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58AC" w14:textId="77777777" w:rsidR="00FB5684" w:rsidRDefault="00FB5684" w:rsidP="0050287D">
      <w:pPr>
        <w:pStyle w:val="NoSpacing"/>
        <w:jc w:val="center"/>
        <w:rPr>
          <w:rFonts w:ascii="Century Gothic" w:hAnsi="Century Gothic" w:cstheme="minorHAnsi"/>
          <w:sz w:val="24"/>
          <w:szCs w:val="24"/>
        </w:rPr>
      </w:pPr>
    </w:p>
    <w:p w14:paraId="752CA382" w14:textId="77777777" w:rsidR="00FB5684" w:rsidRDefault="00FB5684" w:rsidP="0050287D">
      <w:pPr>
        <w:pStyle w:val="NoSpacing"/>
        <w:jc w:val="center"/>
        <w:rPr>
          <w:rFonts w:ascii="Century Gothic" w:hAnsi="Century Gothic" w:cstheme="minorHAnsi"/>
          <w:sz w:val="24"/>
          <w:szCs w:val="24"/>
        </w:rPr>
      </w:pPr>
    </w:p>
    <w:p w14:paraId="7A398169" w14:textId="563CCA60" w:rsidR="0050287D" w:rsidRPr="003C179D" w:rsidRDefault="0050287D" w:rsidP="0050287D">
      <w:pPr>
        <w:pStyle w:val="NoSpacing"/>
        <w:jc w:val="center"/>
        <w:rPr>
          <w:rFonts w:ascii="Century Gothic" w:hAnsi="Century Gothic" w:cstheme="minorHAnsi"/>
          <w:b/>
          <w:sz w:val="24"/>
          <w:szCs w:val="24"/>
        </w:rPr>
      </w:pPr>
      <w:r w:rsidRPr="003C179D">
        <w:rPr>
          <w:rFonts w:ascii="Century Gothic" w:hAnsi="Century Gothic" w:cstheme="minorHAnsi"/>
          <w:b/>
          <w:sz w:val="24"/>
          <w:szCs w:val="24"/>
        </w:rPr>
        <w:t>RETIREE ASSOCIATION BOARD MINUTES</w:t>
      </w:r>
    </w:p>
    <w:p w14:paraId="0B2686FE" w14:textId="187FEB60" w:rsidR="0050287D" w:rsidRPr="003C179D" w:rsidRDefault="00BE4760" w:rsidP="0050287D">
      <w:pPr>
        <w:pStyle w:val="NoSpacing"/>
        <w:jc w:val="center"/>
        <w:rPr>
          <w:rFonts w:ascii="Century Gothic" w:hAnsi="Century Gothic" w:cstheme="minorHAnsi"/>
          <w:b/>
          <w:sz w:val="24"/>
          <w:szCs w:val="24"/>
        </w:rPr>
      </w:pPr>
      <w:r>
        <w:rPr>
          <w:rFonts w:ascii="Century Gothic" w:hAnsi="Century Gothic" w:cstheme="minorHAnsi"/>
          <w:b/>
          <w:sz w:val="24"/>
          <w:szCs w:val="24"/>
        </w:rPr>
        <w:t>Tuesday, Sept. 11</w:t>
      </w:r>
      <w:r w:rsidR="0050287D" w:rsidRPr="003C179D">
        <w:rPr>
          <w:rFonts w:ascii="Century Gothic" w:hAnsi="Century Gothic" w:cstheme="minorHAnsi"/>
          <w:b/>
          <w:sz w:val="24"/>
          <w:szCs w:val="24"/>
        </w:rPr>
        <w:t>, 2024</w:t>
      </w:r>
    </w:p>
    <w:p w14:paraId="60157CD6" w14:textId="67AA69A9" w:rsidR="0050287D" w:rsidRPr="003C179D" w:rsidRDefault="00FF2B63" w:rsidP="0050287D">
      <w:pPr>
        <w:pStyle w:val="NoSpacing"/>
        <w:jc w:val="center"/>
        <w:rPr>
          <w:rFonts w:ascii="Century Gothic" w:hAnsi="Century Gothic" w:cstheme="minorHAnsi"/>
          <w:b/>
          <w:sz w:val="24"/>
          <w:szCs w:val="24"/>
        </w:rPr>
      </w:pPr>
      <w:r w:rsidRPr="003C179D">
        <w:rPr>
          <w:rFonts w:ascii="Century Gothic" w:hAnsi="Century Gothic" w:cstheme="minorHAnsi"/>
          <w:b/>
          <w:sz w:val="24"/>
          <w:szCs w:val="24"/>
        </w:rPr>
        <w:t>9:3</w:t>
      </w:r>
      <w:r w:rsidR="0050287D" w:rsidRPr="003C179D">
        <w:rPr>
          <w:rFonts w:ascii="Century Gothic" w:hAnsi="Century Gothic" w:cstheme="minorHAnsi"/>
          <w:b/>
          <w:sz w:val="24"/>
          <w:szCs w:val="24"/>
        </w:rPr>
        <w:t>0 a.m., MAC Hall Vista Room</w:t>
      </w:r>
    </w:p>
    <w:p w14:paraId="33631148" w14:textId="77777777" w:rsidR="0050287D" w:rsidRDefault="0050287D" w:rsidP="0050287D">
      <w:pPr>
        <w:pStyle w:val="NoSpacing"/>
        <w:rPr>
          <w:rFonts w:ascii="Century Gothic" w:hAnsi="Century Gothic" w:cstheme="minorHAnsi"/>
          <w:sz w:val="24"/>
          <w:szCs w:val="24"/>
        </w:rPr>
      </w:pPr>
    </w:p>
    <w:p w14:paraId="102740A3" w14:textId="77777777" w:rsidR="00624BD3" w:rsidRDefault="00624BD3" w:rsidP="0050287D">
      <w:pPr>
        <w:pStyle w:val="NoSpacing"/>
        <w:rPr>
          <w:rFonts w:ascii="Century Gothic" w:hAnsi="Century Gothic" w:cstheme="minorHAnsi"/>
          <w:sz w:val="24"/>
          <w:szCs w:val="24"/>
        </w:rPr>
      </w:pPr>
    </w:p>
    <w:p w14:paraId="35781ADE" w14:textId="688CD756" w:rsidR="007B388E" w:rsidRDefault="0050287D" w:rsidP="0050287D">
      <w:pPr>
        <w:pStyle w:val="NoSpacing"/>
        <w:rPr>
          <w:rFonts w:ascii="Century Gothic" w:hAnsi="Century Gothic" w:cstheme="minorHAnsi"/>
          <w:sz w:val="24"/>
          <w:szCs w:val="24"/>
        </w:rPr>
      </w:pPr>
      <w:r>
        <w:rPr>
          <w:rFonts w:ascii="Century Gothic" w:hAnsi="Century Gothic" w:cstheme="minorHAnsi"/>
          <w:b/>
          <w:sz w:val="24"/>
          <w:szCs w:val="24"/>
        </w:rPr>
        <w:t xml:space="preserve">Attendance:  </w:t>
      </w:r>
      <w:r>
        <w:rPr>
          <w:rFonts w:ascii="Century Gothic" w:hAnsi="Century Gothic" w:cstheme="minorHAnsi"/>
          <w:sz w:val="24"/>
          <w:szCs w:val="24"/>
        </w:rPr>
        <w:t xml:space="preserve"> Presi</w:t>
      </w:r>
      <w:r w:rsidR="007B388E">
        <w:rPr>
          <w:rFonts w:ascii="Century Gothic" w:hAnsi="Century Gothic" w:cstheme="minorHAnsi"/>
          <w:sz w:val="24"/>
          <w:szCs w:val="24"/>
        </w:rPr>
        <w:t xml:space="preserve">dent Dan Spielmann, Vice President Pat Przybelski, Treasurer </w:t>
      </w:r>
      <w:r>
        <w:rPr>
          <w:rFonts w:ascii="Century Gothic" w:hAnsi="Century Gothic" w:cstheme="minorHAnsi"/>
          <w:sz w:val="24"/>
          <w:szCs w:val="24"/>
        </w:rPr>
        <w:t>Fr</w:t>
      </w:r>
      <w:r w:rsidR="007B388E">
        <w:rPr>
          <w:rFonts w:ascii="Century Gothic" w:hAnsi="Century Gothic" w:cstheme="minorHAnsi"/>
          <w:sz w:val="24"/>
          <w:szCs w:val="24"/>
        </w:rPr>
        <w:t>ank Madzarevic, Recording Secretary Chris Sampson, directors</w:t>
      </w:r>
      <w:r w:rsidR="00BE4760">
        <w:rPr>
          <w:rFonts w:ascii="Century Gothic" w:hAnsi="Century Gothic" w:cstheme="minorHAnsi"/>
          <w:sz w:val="24"/>
          <w:szCs w:val="24"/>
        </w:rPr>
        <w:t xml:space="preserve"> Kevin Fermanich, Craig Lockard, </w:t>
      </w:r>
      <w:proofErr w:type="spellStart"/>
      <w:r w:rsidR="00BE4760">
        <w:rPr>
          <w:rFonts w:ascii="Century Gothic" w:hAnsi="Century Gothic" w:cstheme="minorHAnsi"/>
          <w:sz w:val="24"/>
          <w:szCs w:val="24"/>
        </w:rPr>
        <w:t>Jeanellyn</w:t>
      </w:r>
      <w:proofErr w:type="spellEnd"/>
      <w:r w:rsidR="00BE4760">
        <w:rPr>
          <w:rFonts w:ascii="Century Gothic" w:hAnsi="Century Gothic" w:cstheme="minorHAnsi"/>
          <w:sz w:val="24"/>
          <w:szCs w:val="24"/>
        </w:rPr>
        <w:t xml:space="preserve"> Schwarzenbach, Christine Style</w:t>
      </w:r>
      <w:r w:rsidR="007B388E">
        <w:rPr>
          <w:rFonts w:ascii="Century Gothic" w:hAnsi="Century Gothic" w:cstheme="minorHAnsi"/>
          <w:sz w:val="24"/>
          <w:szCs w:val="24"/>
        </w:rPr>
        <w:t xml:space="preserve"> </w:t>
      </w:r>
      <w:r w:rsidR="00BE4760">
        <w:rPr>
          <w:rFonts w:ascii="Century Gothic" w:hAnsi="Century Gothic" w:cstheme="minorHAnsi"/>
          <w:sz w:val="24"/>
          <w:szCs w:val="24"/>
        </w:rPr>
        <w:t xml:space="preserve">            </w:t>
      </w:r>
    </w:p>
    <w:p w14:paraId="20D4D25D" w14:textId="099B3EF5" w:rsidR="0050287D" w:rsidRDefault="0050287D" w:rsidP="0050287D">
      <w:pPr>
        <w:pStyle w:val="NoSpacing"/>
        <w:rPr>
          <w:rFonts w:ascii="Century Gothic" w:hAnsi="Century Gothic" w:cstheme="minorHAnsi"/>
          <w:sz w:val="24"/>
          <w:szCs w:val="24"/>
        </w:rPr>
      </w:pPr>
      <w:r w:rsidRPr="003C179D">
        <w:rPr>
          <w:rFonts w:ascii="Century Gothic" w:hAnsi="Century Gothic" w:cstheme="minorHAnsi"/>
          <w:b/>
          <w:sz w:val="24"/>
          <w:szCs w:val="24"/>
        </w:rPr>
        <w:t>Guest</w:t>
      </w:r>
      <w:r w:rsidR="007B388E" w:rsidRPr="003C179D">
        <w:rPr>
          <w:rFonts w:ascii="Century Gothic" w:hAnsi="Century Gothic" w:cstheme="minorHAnsi"/>
          <w:b/>
          <w:sz w:val="24"/>
          <w:szCs w:val="24"/>
        </w:rPr>
        <w:t>s</w:t>
      </w:r>
      <w:r>
        <w:rPr>
          <w:rFonts w:ascii="Century Gothic" w:hAnsi="Century Gothic" w:cstheme="minorHAnsi"/>
          <w:sz w:val="24"/>
          <w:szCs w:val="24"/>
        </w:rPr>
        <w:t>:  Brian Rammer</w:t>
      </w:r>
      <w:r w:rsidR="00BE4760">
        <w:rPr>
          <w:rFonts w:ascii="Century Gothic" w:hAnsi="Century Gothic" w:cstheme="minorHAnsi"/>
          <w:sz w:val="24"/>
          <w:szCs w:val="24"/>
        </w:rPr>
        <w:t xml:space="preserve"> of Alumni Relations</w:t>
      </w:r>
    </w:p>
    <w:p w14:paraId="1F96EF10" w14:textId="77777777" w:rsidR="0050287D" w:rsidRDefault="0050287D" w:rsidP="0050287D">
      <w:pPr>
        <w:pStyle w:val="NoSpacing"/>
        <w:rPr>
          <w:rFonts w:ascii="Century Gothic" w:hAnsi="Century Gothic" w:cstheme="minorHAnsi"/>
          <w:sz w:val="24"/>
          <w:szCs w:val="24"/>
        </w:rPr>
      </w:pPr>
    </w:p>
    <w:p w14:paraId="38CE35F3" w14:textId="77777777" w:rsidR="00DE7A2C" w:rsidRDefault="00DE7A2C" w:rsidP="0050287D">
      <w:pPr>
        <w:pStyle w:val="NoSpacing"/>
        <w:rPr>
          <w:rFonts w:ascii="Century Gothic" w:hAnsi="Century Gothic" w:cstheme="minorHAnsi"/>
          <w:b/>
          <w:sz w:val="24"/>
          <w:szCs w:val="24"/>
        </w:rPr>
      </w:pPr>
      <w:r>
        <w:rPr>
          <w:rFonts w:ascii="Century Gothic" w:hAnsi="Century Gothic" w:cstheme="minorHAnsi"/>
          <w:b/>
          <w:sz w:val="24"/>
          <w:szCs w:val="24"/>
        </w:rPr>
        <w:t>Approval of minutes</w:t>
      </w:r>
    </w:p>
    <w:p w14:paraId="3E0D553D" w14:textId="31AFB680" w:rsidR="00BE4760" w:rsidRDefault="00BE4760" w:rsidP="0050287D">
      <w:pPr>
        <w:pStyle w:val="NoSpacing"/>
        <w:rPr>
          <w:rFonts w:ascii="Century Gothic" w:hAnsi="Century Gothic" w:cstheme="minorHAnsi"/>
          <w:sz w:val="24"/>
          <w:szCs w:val="24"/>
        </w:rPr>
      </w:pPr>
      <w:r>
        <w:rPr>
          <w:rFonts w:ascii="Century Gothic" w:hAnsi="Century Gothic" w:cstheme="minorHAnsi"/>
          <w:sz w:val="24"/>
          <w:szCs w:val="24"/>
        </w:rPr>
        <w:t>Style/</w:t>
      </w:r>
      <w:proofErr w:type="gramStart"/>
      <w:r>
        <w:rPr>
          <w:rFonts w:ascii="Century Gothic" w:hAnsi="Century Gothic" w:cstheme="minorHAnsi"/>
          <w:sz w:val="24"/>
          <w:szCs w:val="24"/>
        </w:rPr>
        <w:t xml:space="preserve">Przybelski </w:t>
      </w:r>
      <w:r w:rsidR="00DE7A2C">
        <w:rPr>
          <w:rFonts w:ascii="Century Gothic" w:hAnsi="Century Gothic" w:cstheme="minorHAnsi"/>
          <w:sz w:val="24"/>
          <w:szCs w:val="24"/>
        </w:rPr>
        <w:t xml:space="preserve"> moved</w:t>
      </w:r>
      <w:proofErr w:type="gramEnd"/>
      <w:r w:rsidR="00DE7A2C">
        <w:rPr>
          <w:rFonts w:ascii="Century Gothic" w:hAnsi="Century Gothic" w:cstheme="minorHAnsi"/>
          <w:sz w:val="24"/>
          <w:szCs w:val="24"/>
        </w:rPr>
        <w:t xml:space="preserve"> and seconded </w:t>
      </w:r>
      <w:r w:rsidR="0050287D">
        <w:rPr>
          <w:rFonts w:ascii="Century Gothic" w:hAnsi="Century Gothic" w:cstheme="minorHAnsi"/>
          <w:sz w:val="24"/>
          <w:szCs w:val="24"/>
        </w:rPr>
        <w:t xml:space="preserve">to approve </w:t>
      </w:r>
      <w:r w:rsidR="00DE7A2C">
        <w:rPr>
          <w:rFonts w:ascii="Century Gothic" w:hAnsi="Century Gothic" w:cstheme="minorHAnsi"/>
          <w:sz w:val="24"/>
          <w:szCs w:val="24"/>
        </w:rPr>
        <w:t xml:space="preserve">minutes of the previous month’s meeting, with </w:t>
      </w:r>
      <w:r>
        <w:rPr>
          <w:rFonts w:ascii="Century Gothic" w:hAnsi="Century Gothic" w:cstheme="minorHAnsi"/>
          <w:sz w:val="24"/>
          <w:szCs w:val="24"/>
        </w:rPr>
        <w:t xml:space="preserve">a correction of the date of the meeting. All </w:t>
      </w:r>
      <w:proofErr w:type="gramStart"/>
      <w:r>
        <w:rPr>
          <w:rFonts w:ascii="Century Gothic" w:hAnsi="Century Gothic" w:cstheme="minorHAnsi"/>
          <w:sz w:val="24"/>
          <w:szCs w:val="24"/>
        </w:rPr>
        <w:t>ayes</w:t>
      </w:r>
      <w:proofErr w:type="gramEnd"/>
      <w:r>
        <w:rPr>
          <w:rFonts w:ascii="Century Gothic" w:hAnsi="Century Gothic" w:cstheme="minorHAnsi"/>
          <w:sz w:val="24"/>
          <w:szCs w:val="24"/>
        </w:rPr>
        <w:t>. Motion passed.</w:t>
      </w:r>
    </w:p>
    <w:p w14:paraId="6BCE66F4" w14:textId="13400337" w:rsidR="0050287D" w:rsidRPr="0050287D" w:rsidRDefault="0050287D" w:rsidP="0050287D">
      <w:pPr>
        <w:pStyle w:val="NoSpacing"/>
        <w:rPr>
          <w:rFonts w:ascii="Century Gothic" w:hAnsi="Century Gothic" w:cstheme="minorHAnsi"/>
          <w:iCs/>
          <w:sz w:val="24"/>
          <w:szCs w:val="24"/>
        </w:rPr>
      </w:pPr>
    </w:p>
    <w:p w14:paraId="4C6A606D" w14:textId="2B592D67" w:rsidR="0050287D" w:rsidRDefault="00064FB9" w:rsidP="0050287D">
      <w:pPr>
        <w:rPr>
          <w:rFonts w:ascii="Century Gothic" w:hAnsi="Century Gothic" w:cstheme="minorHAnsi"/>
          <w:b/>
        </w:rPr>
      </w:pPr>
      <w:r>
        <w:rPr>
          <w:rFonts w:ascii="Century Gothic" w:hAnsi="Century Gothic" w:cstheme="minorHAnsi"/>
          <w:b/>
        </w:rPr>
        <w:t xml:space="preserve">Introduction of new </w:t>
      </w:r>
      <w:r w:rsidR="00DE7A2C">
        <w:rPr>
          <w:rFonts w:ascii="Century Gothic" w:hAnsi="Century Gothic" w:cstheme="minorHAnsi"/>
          <w:b/>
        </w:rPr>
        <w:t>board member</w:t>
      </w:r>
      <w:r>
        <w:rPr>
          <w:rFonts w:ascii="Century Gothic" w:hAnsi="Century Gothic" w:cstheme="minorHAnsi"/>
          <w:b/>
        </w:rPr>
        <w:t>s</w:t>
      </w:r>
    </w:p>
    <w:p w14:paraId="1436931A" w14:textId="77777777" w:rsidR="00064FB9" w:rsidRDefault="00DE7A2C" w:rsidP="0050287D">
      <w:pPr>
        <w:rPr>
          <w:rFonts w:ascii="Century Gothic" w:hAnsi="Century Gothic" w:cstheme="minorHAnsi"/>
        </w:rPr>
      </w:pPr>
      <w:r>
        <w:rPr>
          <w:rFonts w:ascii="Century Gothic" w:hAnsi="Century Gothic" w:cstheme="minorHAnsi"/>
        </w:rPr>
        <w:t xml:space="preserve">Dan extended a welcome to </w:t>
      </w:r>
      <w:r w:rsidR="00064FB9">
        <w:rPr>
          <w:rFonts w:ascii="Century Gothic" w:hAnsi="Century Gothic" w:cstheme="minorHAnsi"/>
        </w:rPr>
        <w:t xml:space="preserve">two new members of the Retiree board attending their first meeting as directors: Kevin Fermanich and </w:t>
      </w:r>
      <w:proofErr w:type="spellStart"/>
      <w:r w:rsidR="00064FB9">
        <w:rPr>
          <w:rFonts w:ascii="Century Gothic" w:hAnsi="Century Gothic" w:cstheme="minorHAnsi"/>
        </w:rPr>
        <w:t>Jeanellyn</w:t>
      </w:r>
      <w:proofErr w:type="spellEnd"/>
      <w:r w:rsidR="00064FB9">
        <w:rPr>
          <w:rFonts w:ascii="Century Gothic" w:hAnsi="Century Gothic" w:cstheme="minorHAnsi"/>
        </w:rPr>
        <w:t xml:space="preserve"> Schwarzenbach.</w:t>
      </w:r>
    </w:p>
    <w:p w14:paraId="23054249" w14:textId="73D0FD4A" w:rsidR="00DE7A2C" w:rsidRDefault="00DE7A2C" w:rsidP="0050287D">
      <w:pPr>
        <w:rPr>
          <w:rFonts w:ascii="Century Gothic" w:hAnsi="Century Gothic" w:cstheme="minorHAnsi"/>
        </w:rPr>
      </w:pPr>
    </w:p>
    <w:p w14:paraId="43592759" w14:textId="4584CF03" w:rsidR="00D96F34" w:rsidRDefault="00064FB9" w:rsidP="0050287D">
      <w:pPr>
        <w:rPr>
          <w:rFonts w:ascii="Century Gothic" w:hAnsi="Century Gothic" w:cstheme="minorHAnsi"/>
        </w:rPr>
      </w:pPr>
      <w:r>
        <w:rPr>
          <w:rFonts w:ascii="Century Gothic" w:hAnsi="Century Gothic" w:cstheme="minorHAnsi"/>
          <w:b/>
        </w:rPr>
        <w:t>Update on University news</w:t>
      </w:r>
      <w:r w:rsidR="00DE7A2C">
        <w:rPr>
          <w:rFonts w:ascii="Century Gothic" w:hAnsi="Century Gothic" w:cstheme="minorHAnsi"/>
        </w:rPr>
        <w:br/>
      </w:r>
      <w:r>
        <w:rPr>
          <w:rFonts w:ascii="Century Gothic" w:hAnsi="Century Gothic" w:cstheme="minorHAnsi"/>
        </w:rPr>
        <w:t>Rammer shared news from UW-Green Bay after the first week of fall semester. Total enrollment tops 10,000</w:t>
      </w:r>
      <w:r w:rsidR="00D96F34">
        <w:rPr>
          <w:rFonts w:ascii="Century Gothic" w:hAnsi="Century Gothic" w:cstheme="minorHAnsi"/>
        </w:rPr>
        <w:t xml:space="preserve">. The Condon Hall residence facility is now open, with a successful dedication </w:t>
      </w:r>
      <w:r w:rsidR="00DA7746">
        <w:rPr>
          <w:rFonts w:ascii="Century Gothic" w:hAnsi="Century Gothic" w:cstheme="minorHAnsi"/>
        </w:rPr>
        <w:t xml:space="preserve">ceremony </w:t>
      </w:r>
      <w:r w:rsidR="00D96F34">
        <w:rPr>
          <w:rFonts w:ascii="Century Gothic" w:hAnsi="Century Gothic" w:cstheme="minorHAnsi"/>
        </w:rPr>
        <w:t>and 19 percent of all students living on campus. UWGB is recording more “transfers in” than “transfers out.” The Rising Phoenix program has 500 high schoolers participating and enjoying dual enrollment at UWGB. Demand for noncredit lifelong learning offerings remains strong. The Evanescent art installation of giant bubbles was a hit in drawing onlookers</w:t>
      </w:r>
      <w:r w:rsidR="00DA7746">
        <w:rPr>
          <w:rFonts w:ascii="Century Gothic" w:hAnsi="Century Gothic" w:cstheme="minorHAnsi"/>
        </w:rPr>
        <w:t xml:space="preserve"> outside the Weidner Center</w:t>
      </w:r>
      <w:r w:rsidR="00D96F34">
        <w:rPr>
          <w:rFonts w:ascii="Century Gothic" w:hAnsi="Century Gothic" w:cstheme="minorHAnsi"/>
        </w:rPr>
        <w:t xml:space="preserve">. Plans continue to progress for replacement of the eight-story David A. </w:t>
      </w:r>
      <w:proofErr w:type="spellStart"/>
      <w:r w:rsidR="00D96F34">
        <w:rPr>
          <w:rFonts w:ascii="Century Gothic" w:hAnsi="Century Gothic" w:cstheme="minorHAnsi"/>
        </w:rPr>
        <w:t>Cofrin</w:t>
      </w:r>
      <w:proofErr w:type="spellEnd"/>
      <w:r w:rsidR="00D96F34">
        <w:rPr>
          <w:rFonts w:ascii="Century Gothic" w:hAnsi="Century Gothic" w:cstheme="minorHAnsi"/>
        </w:rPr>
        <w:t xml:space="preserve"> Library, with completion of the new learning center and demolition of the old now targeted for 2027.</w:t>
      </w:r>
    </w:p>
    <w:p w14:paraId="7641B443" w14:textId="77777777" w:rsidR="00416D53" w:rsidRDefault="00416D53" w:rsidP="0050287D">
      <w:pPr>
        <w:rPr>
          <w:rFonts w:ascii="Century Gothic" w:hAnsi="Century Gothic" w:cstheme="minorHAnsi"/>
        </w:rPr>
      </w:pPr>
    </w:p>
    <w:p w14:paraId="30801309" w14:textId="4C202CD7" w:rsidR="008624EB" w:rsidRDefault="00C23547" w:rsidP="002F555A">
      <w:pPr>
        <w:rPr>
          <w:rFonts w:ascii="Century Gothic" w:hAnsi="Century Gothic" w:cstheme="minorHAnsi"/>
        </w:rPr>
      </w:pPr>
      <w:r>
        <w:rPr>
          <w:rFonts w:ascii="Century Gothic" w:hAnsi="Century Gothic" w:cstheme="minorHAnsi"/>
          <w:b/>
        </w:rPr>
        <w:t>Recap of Retiree summer picnic at U Union</w:t>
      </w:r>
      <w:r>
        <w:rPr>
          <w:rFonts w:ascii="Century Gothic" w:hAnsi="Century Gothic" w:cstheme="minorHAnsi"/>
          <w:b/>
        </w:rPr>
        <w:br/>
      </w:r>
      <w:r w:rsidR="00755463">
        <w:rPr>
          <w:rFonts w:ascii="Century Gothic" w:hAnsi="Century Gothic" w:cstheme="minorHAnsi"/>
        </w:rPr>
        <w:t xml:space="preserve">Dan </w:t>
      </w:r>
      <w:r>
        <w:rPr>
          <w:rFonts w:ascii="Century Gothic" w:hAnsi="Century Gothic" w:cstheme="minorHAnsi"/>
        </w:rPr>
        <w:t>noted that 43 retirees and guests attended the July 18</w:t>
      </w:r>
      <w:r w:rsidRPr="00C23547">
        <w:rPr>
          <w:rFonts w:ascii="Century Gothic" w:hAnsi="Century Gothic" w:cstheme="minorHAnsi"/>
          <w:vertAlign w:val="superscript"/>
        </w:rPr>
        <w:t>th</w:t>
      </w:r>
      <w:r>
        <w:rPr>
          <w:rFonts w:ascii="Century Gothic" w:hAnsi="Century Gothic" w:cstheme="minorHAnsi"/>
        </w:rPr>
        <w:t xml:space="preserve"> event. The social aspect and the dinner program presentation on lifelong learning went well, but there were a few problems with meal and drink service. (Only one Chartwell</w:t>
      </w:r>
      <w:r w:rsidR="008624EB">
        <w:rPr>
          <w:rFonts w:ascii="Century Gothic" w:hAnsi="Century Gothic" w:cstheme="minorHAnsi"/>
        </w:rPr>
        <w:t>s</w:t>
      </w:r>
      <w:r>
        <w:rPr>
          <w:rFonts w:ascii="Century Gothic" w:hAnsi="Century Gothic" w:cstheme="minorHAnsi"/>
        </w:rPr>
        <w:t xml:space="preserve"> staff member available, a skimpy spread of buffet food and slow refreshment</w:t>
      </w:r>
      <w:r w:rsidR="008624EB">
        <w:rPr>
          <w:rFonts w:ascii="Century Gothic" w:hAnsi="Century Gothic" w:cstheme="minorHAnsi"/>
        </w:rPr>
        <w:t xml:space="preserve"> service were noted.) When called to their attention, Chartwells provided a 25 percent reduction in its charges to the Retiree Association as a result.</w:t>
      </w:r>
    </w:p>
    <w:p w14:paraId="5AC8F130" w14:textId="77777777" w:rsidR="008624EB" w:rsidRDefault="008624EB" w:rsidP="0050287D">
      <w:pPr>
        <w:rPr>
          <w:rFonts w:ascii="Century Gothic" w:hAnsi="Century Gothic" w:cstheme="minorHAnsi"/>
        </w:rPr>
      </w:pPr>
    </w:p>
    <w:p w14:paraId="2193B7B4" w14:textId="77777777" w:rsidR="008624EB" w:rsidRPr="002F555A" w:rsidRDefault="008624EB" w:rsidP="002F555A">
      <w:pPr>
        <w:rPr>
          <w:rFonts w:ascii="Century Gothic" w:hAnsi="Century Gothic" w:cstheme="minorHAnsi"/>
          <w:b/>
        </w:rPr>
      </w:pPr>
      <w:r w:rsidRPr="002F555A">
        <w:rPr>
          <w:rFonts w:ascii="Century Gothic" w:hAnsi="Century Gothic" w:cstheme="minorHAnsi"/>
          <w:b/>
        </w:rPr>
        <w:t>Ideas for possible Retiree Association events and programming for 2024-25</w:t>
      </w:r>
    </w:p>
    <w:p w14:paraId="78D24670" w14:textId="13067824" w:rsidR="008624EB" w:rsidRDefault="008624EB" w:rsidP="002F555A">
      <w:pPr>
        <w:rPr>
          <w:rFonts w:ascii="Century Gothic" w:hAnsi="Century Gothic" w:cstheme="minorHAnsi"/>
        </w:rPr>
      </w:pPr>
      <w:r>
        <w:rPr>
          <w:rFonts w:ascii="Century Gothic" w:hAnsi="Century Gothic" w:cstheme="minorHAnsi"/>
        </w:rPr>
        <w:t xml:space="preserve">Dan listed some suggestions from retirees including Jane Rank who </w:t>
      </w:r>
      <w:r w:rsidR="00DA7746">
        <w:rPr>
          <w:rFonts w:ascii="Century Gothic" w:hAnsi="Century Gothic" w:cstheme="minorHAnsi"/>
        </w:rPr>
        <w:t xml:space="preserve">had earlier </w:t>
      </w:r>
      <w:r>
        <w:rPr>
          <w:rFonts w:ascii="Century Gothic" w:hAnsi="Century Gothic" w:cstheme="minorHAnsi"/>
        </w:rPr>
        <w:t>volunteered a few ideas:</w:t>
      </w:r>
      <w:r>
        <w:rPr>
          <w:rFonts w:ascii="Century Gothic" w:hAnsi="Century Gothic" w:cstheme="minorHAnsi"/>
        </w:rPr>
        <w:br/>
        <w:t>-- Some sort of program involving Archives (especially, perhaps, the Oral History Project)</w:t>
      </w:r>
      <w:r>
        <w:rPr>
          <w:rFonts w:ascii="Century Gothic" w:hAnsi="Century Gothic" w:cstheme="minorHAnsi"/>
        </w:rPr>
        <w:br/>
        <w:t>-- Can the Association push for a concert or recital at the Weidner that would feature the relatively seldom-heard Wood Family Organ?</w:t>
      </w:r>
    </w:p>
    <w:p w14:paraId="1F235CB9" w14:textId="77777777" w:rsidR="00624BD3" w:rsidRDefault="008624EB" w:rsidP="002F555A">
      <w:pPr>
        <w:rPr>
          <w:rFonts w:ascii="Century Gothic" w:hAnsi="Century Gothic" w:cstheme="minorHAnsi"/>
        </w:rPr>
      </w:pPr>
      <w:r>
        <w:rPr>
          <w:rFonts w:ascii="Century Gothic" w:hAnsi="Century Gothic" w:cstheme="minorHAnsi"/>
        </w:rPr>
        <w:t>-- Tour of Lawton Gallery</w:t>
      </w:r>
      <w:r w:rsidR="0082619F">
        <w:rPr>
          <w:rFonts w:ascii="Century Gothic" w:hAnsi="Century Gothic" w:cstheme="minorHAnsi"/>
        </w:rPr>
        <w:t>, possible emphasis on First Nations art</w:t>
      </w:r>
      <w:r w:rsidR="0082619F">
        <w:rPr>
          <w:rFonts w:ascii="Century Gothic" w:hAnsi="Century Gothic" w:cstheme="minorHAnsi"/>
        </w:rPr>
        <w:br/>
        <w:t>-- Tour of Herbarium</w:t>
      </w:r>
      <w:r w:rsidR="0082619F">
        <w:rPr>
          <w:rFonts w:ascii="Century Gothic" w:hAnsi="Century Gothic" w:cstheme="minorHAnsi"/>
        </w:rPr>
        <w:br/>
      </w:r>
      <w:r w:rsidR="00624BD3">
        <w:rPr>
          <w:rFonts w:ascii="Century Gothic" w:hAnsi="Century Gothic" w:cstheme="minorHAnsi"/>
        </w:rPr>
        <w:br/>
      </w:r>
    </w:p>
    <w:p w14:paraId="2A84E3A3" w14:textId="77777777" w:rsidR="00624BD3" w:rsidRDefault="00624BD3">
      <w:pPr>
        <w:widowControl/>
        <w:spacing w:after="160" w:line="259" w:lineRule="auto"/>
        <w:rPr>
          <w:rFonts w:ascii="Century Gothic" w:hAnsi="Century Gothic" w:cstheme="minorHAnsi"/>
        </w:rPr>
      </w:pPr>
      <w:r>
        <w:rPr>
          <w:rFonts w:ascii="Century Gothic" w:hAnsi="Century Gothic" w:cstheme="minorHAnsi"/>
        </w:rPr>
        <w:br w:type="page"/>
      </w:r>
    </w:p>
    <w:p w14:paraId="571A3E69" w14:textId="77777777" w:rsidR="00624BD3" w:rsidRDefault="00624BD3" w:rsidP="002F555A">
      <w:pPr>
        <w:rPr>
          <w:rFonts w:ascii="Century Gothic" w:hAnsi="Century Gothic" w:cstheme="minorHAnsi"/>
        </w:rPr>
      </w:pPr>
    </w:p>
    <w:p w14:paraId="1F129AC9" w14:textId="471DA39B" w:rsidR="002F555A" w:rsidRDefault="0082619F" w:rsidP="002F555A">
      <w:pPr>
        <w:rPr>
          <w:rFonts w:ascii="Century Gothic" w:hAnsi="Century Gothic" w:cstheme="minorHAnsi"/>
        </w:rPr>
      </w:pPr>
      <w:r>
        <w:rPr>
          <w:rFonts w:ascii="Century Gothic" w:hAnsi="Century Gothic" w:cstheme="minorHAnsi"/>
        </w:rPr>
        <w:t xml:space="preserve">Also mentioned were some sort of event tied to campus designation as a lead partner in the National Estuary program (could boat outings on the bay be part of this?).  Discussion followed as to whether Theatre productions – sometimes a focus of Retiree outings in years past </w:t>
      </w:r>
      <w:r w:rsidR="002F555A">
        <w:rPr>
          <w:rFonts w:ascii="Century Gothic" w:hAnsi="Century Gothic" w:cstheme="minorHAnsi"/>
        </w:rPr>
        <w:t xml:space="preserve">– would be options this winter now that the academic major in Theatre has been de-emphasized. (Yes, but we need to check the schedule, which has fewer dates.)  A retiree afternoon (or evening) at a Phoenix basketball game has typically </w:t>
      </w:r>
      <w:r w:rsidR="00DA7746">
        <w:rPr>
          <w:rFonts w:ascii="Century Gothic" w:hAnsi="Century Gothic" w:cstheme="minorHAnsi"/>
        </w:rPr>
        <w:t xml:space="preserve">been among our annual events, and has </w:t>
      </w:r>
      <w:r w:rsidR="002F555A">
        <w:rPr>
          <w:rFonts w:ascii="Century Gothic" w:hAnsi="Century Gothic" w:cstheme="minorHAnsi"/>
        </w:rPr>
        <w:t>drawn interest.</w:t>
      </w:r>
    </w:p>
    <w:p w14:paraId="5D8E5DA4" w14:textId="77777777" w:rsidR="002F555A" w:rsidRDefault="002F555A" w:rsidP="002F555A">
      <w:pPr>
        <w:rPr>
          <w:rFonts w:ascii="Century Gothic" w:hAnsi="Century Gothic" w:cstheme="minorHAnsi"/>
        </w:rPr>
      </w:pPr>
    </w:p>
    <w:p w14:paraId="6F9CB505" w14:textId="77777777" w:rsidR="002F555A" w:rsidRDefault="002F555A" w:rsidP="002F555A">
      <w:pPr>
        <w:rPr>
          <w:rFonts w:ascii="Century Gothic" w:hAnsi="Century Gothic" w:cstheme="minorHAnsi"/>
        </w:rPr>
      </w:pPr>
      <w:r>
        <w:rPr>
          <w:rFonts w:ascii="Century Gothic" w:hAnsi="Century Gothic" w:cstheme="minorHAnsi"/>
        </w:rPr>
        <w:t xml:space="preserve">The idea of collaborating with Lifelong Learning on a special program, talk or reception remains up for discussion. </w:t>
      </w:r>
    </w:p>
    <w:p w14:paraId="58FAE5C5" w14:textId="77777777" w:rsidR="002F555A" w:rsidRDefault="002F555A" w:rsidP="002F555A">
      <w:pPr>
        <w:rPr>
          <w:rFonts w:ascii="Century Gothic" w:hAnsi="Century Gothic" w:cstheme="minorHAnsi"/>
        </w:rPr>
      </w:pPr>
    </w:p>
    <w:p w14:paraId="4679C7ED" w14:textId="5AE881C4" w:rsidR="0050287D" w:rsidRDefault="002F555A" w:rsidP="002F555A">
      <w:pPr>
        <w:rPr>
          <w:rFonts w:ascii="Century Gothic" w:hAnsi="Century Gothic" w:cstheme="minorHAnsi"/>
        </w:rPr>
      </w:pPr>
      <w:r w:rsidRPr="002F555A">
        <w:rPr>
          <w:rFonts w:ascii="Century Gothic" w:hAnsi="Century Gothic" w:cstheme="minorHAnsi"/>
          <w:b/>
        </w:rPr>
        <w:t>Adjournment:</w:t>
      </w:r>
      <w:r>
        <w:rPr>
          <w:rFonts w:ascii="Century Gothic" w:hAnsi="Century Gothic" w:cstheme="minorHAnsi"/>
        </w:rPr>
        <w:t xml:space="preserve"> Craig moved and Christine seconded, and there were all ayes for adjournment at about 10:20 a.m.</w:t>
      </w:r>
      <w:r w:rsidR="00FF2B63">
        <w:rPr>
          <w:rFonts w:ascii="Century Gothic" w:hAnsi="Century Gothic" w:cstheme="minorHAnsi"/>
        </w:rPr>
        <w:br/>
      </w:r>
      <w:r w:rsidR="00747D3F">
        <w:rPr>
          <w:rFonts w:ascii="Century Gothic" w:hAnsi="Century Gothic" w:cstheme="minorHAnsi"/>
        </w:rPr>
        <w:t xml:space="preserve"> </w:t>
      </w:r>
    </w:p>
    <w:p w14:paraId="48F7A9FC" w14:textId="77777777" w:rsidR="0050287D" w:rsidRDefault="0050287D" w:rsidP="0050287D">
      <w:pPr>
        <w:rPr>
          <w:rFonts w:ascii="Century Gothic" w:hAnsi="Century Gothic" w:cstheme="minorHAnsi"/>
        </w:rPr>
      </w:pPr>
    </w:p>
    <w:p w14:paraId="60410F0C" w14:textId="77777777" w:rsidR="0050287D" w:rsidRDefault="0050287D" w:rsidP="0050287D">
      <w:pPr>
        <w:rPr>
          <w:rFonts w:ascii="Century Gothic" w:hAnsi="Century Gothic" w:cstheme="minorHAnsi"/>
        </w:rPr>
      </w:pPr>
      <w:r>
        <w:rPr>
          <w:rFonts w:ascii="Century Gothic" w:hAnsi="Century Gothic" w:cstheme="minorHAnsi"/>
        </w:rPr>
        <w:t xml:space="preserve">Respectfully submitted,  </w:t>
      </w:r>
    </w:p>
    <w:p w14:paraId="3AEB2BC8" w14:textId="7D7D0201" w:rsidR="0050287D" w:rsidRDefault="003C179D" w:rsidP="0050287D">
      <w:pPr>
        <w:rPr>
          <w:rFonts w:asciiTheme="minorHAnsi" w:hAnsiTheme="minorHAnsi" w:cstheme="minorHAnsi"/>
        </w:rPr>
      </w:pPr>
      <w:r>
        <w:rPr>
          <w:rFonts w:ascii="Century Gothic" w:hAnsi="Century Gothic" w:cstheme="minorHAnsi"/>
        </w:rPr>
        <w:t>Chris Sampson</w:t>
      </w:r>
      <w:r w:rsidR="0050287D">
        <w:rPr>
          <w:rFonts w:ascii="Century Gothic" w:hAnsi="Century Gothic" w:cstheme="minorHAnsi"/>
        </w:rPr>
        <w:t xml:space="preserve">, Recording </w:t>
      </w:r>
      <w:r w:rsidR="00B619D4">
        <w:rPr>
          <w:rFonts w:ascii="Century Gothic" w:hAnsi="Century Gothic" w:cstheme="minorHAnsi"/>
        </w:rPr>
        <w:t>secretary.</w:t>
      </w:r>
    </w:p>
    <w:p w14:paraId="76B14462" w14:textId="77777777" w:rsidR="0050287D" w:rsidRDefault="0050287D" w:rsidP="0050287D">
      <w:pPr>
        <w:pStyle w:val="NoSpacing"/>
        <w:rPr>
          <w:rFonts w:ascii="Century Gothic" w:hAnsi="Century Gothic" w:cstheme="minorHAnsi"/>
          <w:i/>
          <w:sz w:val="24"/>
          <w:szCs w:val="24"/>
        </w:rPr>
      </w:pPr>
    </w:p>
    <w:p w14:paraId="4769E6BB" w14:textId="77777777" w:rsidR="00A11911" w:rsidRDefault="00A11911">
      <w:pPr>
        <w:rPr>
          <w:rFonts w:hint="eastAsia"/>
        </w:rPr>
      </w:pPr>
    </w:p>
    <w:sectPr w:rsidR="00A11911" w:rsidSect="002A07E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E0AFC"/>
    <w:multiLevelType w:val="hybridMultilevel"/>
    <w:tmpl w:val="BCBE4D6A"/>
    <w:lvl w:ilvl="0" w:tplc="FD44C6D0">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94917"/>
    <w:multiLevelType w:val="hybridMultilevel"/>
    <w:tmpl w:val="7ADCC804"/>
    <w:lvl w:ilvl="0" w:tplc="96B87FCE">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B1E32"/>
    <w:multiLevelType w:val="hybridMultilevel"/>
    <w:tmpl w:val="96B4F10E"/>
    <w:lvl w:ilvl="0" w:tplc="57CC7F5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9D67B2"/>
    <w:multiLevelType w:val="hybridMultilevel"/>
    <w:tmpl w:val="A2040DC4"/>
    <w:lvl w:ilvl="0" w:tplc="18200BBC">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601239">
    <w:abstractNumId w:val="2"/>
  </w:num>
  <w:num w:numId="2" w16cid:durableId="926577744">
    <w:abstractNumId w:val="1"/>
  </w:num>
  <w:num w:numId="3" w16cid:durableId="22368729">
    <w:abstractNumId w:val="0"/>
  </w:num>
  <w:num w:numId="4" w16cid:durableId="1510677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87D"/>
    <w:rsid w:val="00000FBD"/>
    <w:rsid w:val="00014FE7"/>
    <w:rsid w:val="000556DC"/>
    <w:rsid w:val="00056B1D"/>
    <w:rsid w:val="00064FB9"/>
    <w:rsid w:val="000A3DE7"/>
    <w:rsid w:val="000E5ABC"/>
    <w:rsid w:val="000F0CA2"/>
    <w:rsid w:val="00181C50"/>
    <w:rsid w:val="00186ACF"/>
    <w:rsid w:val="001A677B"/>
    <w:rsid w:val="001B7F00"/>
    <w:rsid w:val="002045AA"/>
    <w:rsid w:val="00210391"/>
    <w:rsid w:val="00241143"/>
    <w:rsid w:val="00282DF2"/>
    <w:rsid w:val="0029469C"/>
    <w:rsid w:val="002A07E3"/>
    <w:rsid w:val="002A2354"/>
    <w:rsid w:val="002F555A"/>
    <w:rsid w:val="00313AD0"/>
    <w:rsid w:val="0033269F"/>
    <w:rsid w:val="00357CD8"/>
    <w:rsid w:val="00375785"/>
    <w:rsid w:val="00381E27"/>
    <w:rsid w:val="003B480A"/>
    <w:rsid w:val="003C179D"/>
    <w:rsid w:val="003D20EC"/>
    <w:rsid w:val="003F64B5"/>
    <w:rsid w:val="004073E1"/>
    <w:rsid w:val="004076BD"/>
    <w:rsid w:val="00416D53"/>
    <w:rsid w:val="00421015"/>
    <w:rsid w:val="0043599F"/>
    <w:rsid w:val="004711D7"/>
    <w:rsid w:val="00477272"/>
    <w:rsid w:val="004850E5"/>
    <w:rsid w:val="004A3EB2"/>
    <w:rsid w:val="004A6B39"/>
    <w:rsid w:val="004D4E9F"/>
    <w:rsid w:val="004E681B"/>
    <w:rsid w:val="004F0C8B"/>
    <w:rsid w:val="0050287D"/>
    <w:rsid w:val="005060B8"/>
    <w:rsid w:val="005652E8"/>
    <w:rsid w:val="005B6F20"/>
    <w:rsid w:val="00624BD3"/>
    <w:rsid w:val="0067094F"/>
    <w:rsid w:val="00672E7D"/>
    <w:rsid w:val="00694696"/>
    <w:rsid w:val="006C61EB"/>
    <w:rsid w:val="006D1F92"/>
    <w:rsid w:val="006F3A3A"/>
    <w:rsid w:val="0070475C"/>
    <w:rsid w:val="00747D3F"/>
    <w:rsid w:val="00755463"/>
    <w:rsid w:val="00771417"/>
    <w:rsid w:val="00771D3D"/>
    <w:rsid w:val="007B388E"/>
    <w:rsid w:val="007E2B2B"/>
    <w:rsid w:val="00805C68"/>
    <w:rsid w:val="008070B9"/>
    <w:rsid w:val="00815A0F"/>
    <w:rsid w:val="0082619F"/>
    <w:rsid w:val="00834CF1"/>
    <w:rsid w:val="00861CEA"/>
    <w:rsid w:val="008624EB"/>
    <w:rsid w:val="00863D2F"/>
    <w:rsid w:val="008753AE"/>
    <w:rsid w:val="008B6800"/>
    <w:rsid w:val="008C24D9"/>
    <w:rsid w:val="00935C7B"/>
    <w:rsid w:val="0094419D"/>
    <w:rsid w:val="0094575E"/>
    <w:rsid w:val="009541DD"/>
    <w:rsid w:val="0095756F"/>
    <w:rsid w:val="00961B28"/>
    <w:rsid w:val="00973F82"/>
    <w:rsid w:val="009F5AF5"/>
    <w:rsid w:val="009F6AEC"/>
    <w:rsid w:val="00A11911"/>
    <w:rsid w:val="00A70170"/>
    <w:rsid w:val="00AA79ED"/>
    <w:rsid w:val="00AB740B"/>
    <w:rsid w:val="00B038B6"/>
    <w:rsid w:val="00B619D4"/>
    <w:rsid w:val="00B87020"/>
    <w:rsid w:val="00B90A76"/>
    <w:rsid w:val="00BC1CE8"/>
    <w:rsid w:val="00BE4760"/>
    <w:rsid w:val="00C101B9"/>
    <w:rsid w:val="00C12E75"/>
    <w:rsid w:val="00C23547"/>
    <w:rsid w:val="00C25832"/>
    <w:rsid w:val="00C57A4C"/>
    <w:rsid w:val="00C87289"/>
    <w:rsid w:val="00C878D5"/>
    <w:rsid w:val="00CD6B44"/>
    <w:rsid w:val="00D05AAF"/>
    <w:rsid w:val="00D87E89"/>
    <w:rsid w:val="00D912CE"/>
    <w:rsid w:val="00D96F34"/>
    <w:rsid w:val="00DA7746"/>
    <w:rsid w:val="00DC47BD"/>
    <w:rsid w:val="00DE7A2C"/>
    <w:rsid w:val="00DF5791"/>
    <w:rsid w:val="00E367B0"/>
    <w:rsid w:val="00E405D1"/>
    <w:rsid w:val="00E57D20"/>
    <w:rsid w:val="00E87757"/>
    <w:rsid w:val="00EA677C"/>
    <w:rsid w:val="00EB4E24"/>
    <w:rsid w:val="00EF64AB"/>
    <w:rsid w:val="00F15C82"/>
    <w:rsid w:val="00F23222"/>
    <w:rsid w:val="00F26064"/>
    <w:rsid w:val="00F445D6"/>
    <w:rsid w:val="00F66FBF"/>
    <w:rsid w:val="00FB5684"/>
    <w:rsid w:val="00FF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53BF"/>
  <w15:docId w15:val="{DD168FE5-0017-4C68-A98E-28A691FD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7D"/>
    <w:pPr>
      <w:widowControl w:val="0"/>
      <w:spacing w:after="0" w:line="240" w:lineRule="auto"/>
    </w:pPr>
    <w:rPr>
      <w:rFonts w:ascii="Liberation Serif" w:eastAsia="SimSun" w:hAnsi="Liberation Serif" w:cs="Lucida Sans"/>
      <w:kern w:val="0"/>
      <w:sz w:val="24"/>
      <w:szCs w:val="24"/>
      <w:lang w:eastAsia="zh-CN" w:bidi="hi-IN"/>
      <w14:ligatures w14:val="none"/>
    </w:rPr>
  </w:style>
  <w:style w:type="paragraph" w:styleId="Heading1">
    <w:name w:val="heading 1"/>
    <w:basedOn w:val="Normal"/>
    <w:next w:val="Normal"/>
    <w:link w:val="Heading1Char"/>
    <w:uiPriority w:val="9"/>
    <w:qFormat/>
    <w:rsid w:val="00502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87D"/>
    <w:rPr>
      <w:rFonts w:eastAsiaTheme="majorEastAsia" w:cstheme="majorBidi"/>
      <w:color w:val="272727" w:themeColor="text1" w:themeTint="D8"/>
    </w:rPr>
  </w:style>
  <w:style w:type="paragraph" w:styleId="Title">
    <w:name w:val="Title"/>
    <w:basedOn w:val="Normal"/>
    <w:next w:val="Normal"/>
    <w:link w:val="TitleChar"/>
    <w:uiPriority w:val="10"/>
    <w:qFormat/>
    <w:rsid w:val="005028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87D"/>
    <w:pPr>
      <w:spacing w:before="160"/>
      <w:jc w:val="center"/>
    </w:pPr>
    <w:rPr>
      <w:i/>
      <w:iCs/>
      <w:color w:val="404040" w:themeColor="text1" w:themeTint="BF"/>
    </w:rPr>
  </w:style>
  <w:style w:type="character" w:customStyle="1" w:styleId="QuoteChar">
    <w:name w:val="Quote Char"/>
    <w:basedOn w:val="DefaultParagraphFont"/>
    <w:link w:val="Quote"/>
    <w:uiPriority w:val="29"/>
    <w:rsid w:val="0050287D"/>
    <w:rPr>
      <w:i/>
      <w:iCs/>
      <w:color w:val="404040" w:themeColor="text1" w:themeTint="BF"/>
    </w:rPr>
  </w:style>
  <w:style w:type="paragraph" w:styleId="ListParagraph">
    <w:name w:val="List Paragraph"/>
    <w:basedOn w:val="Normal"/>
    <w:uiPriority w:val="34"/>
    <w:qFormat/>
    <w:rsid w:val="0050287D"/>
    <w:pPr>
      <w:ind w:left="720"/>
      <w:contextualSpacing/>
    </w:pPr>
  </w:style>
  <w:style w:type="character" w:styleId="IntenseEmphasis">
    <w:name w:val="Intense Emphasis"/>
    <w:basedOn w:val="DefaultParagraphFont"/>
    <w:uiPriority w:val="21"/>
    <w:qFormat/>
    <w:rsid w:val="0050287D"/>
    <w:rPr>
      <w:i/>
      <w:iCs/>
      <w:color w:val="0F4761" w:themeColor="accent1" w:themeShade="BF"/>
    </w:rPr>
  </w:style>
  <w:style w:type="paragraph" w:styleId="IntenseQuote">
    <w:name w:val="Intense Quote"/>
    <w:basedOn w:val="Normal"/>
    <w:next w:val="Normal"/>
    <w:link w:val="IntenseQuoteChar"/>
    <w:uiPriority w:val="30"/>
    <w:qFormat/>
    <w:rsid w:val="00502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87D"/>
    <w:rPr>
      <w:i/>
      <w:iCs/>
      <w:color w:val="0F4761" w:themeColor="accent1" w:themeShade="BF"/>
    </w:rPr>
  </w:style>
  <w:style w:type="character" w:styleId="IntenseReference">
    <w:name w:val="Intense Reference"/>
    <w:basedOn w:val="DefaultParagraphFont"/>
    <w:uiPriority w:val="32"/>
    <w:qFormat/>
    <w:rsid w:val="0050287D"/>
    <w:rPr>
      <w:b/>
      <w:bCs/>
      <w:smallCaps/>
      <w:color w:val="0F4761" w:themeColor="accent1" w:themeShade="BF"/>
      <w:spacing w:val="5"/>
    </w:rPr>
  </w:style>
  <w:style w:type="paragraph" w:styleId="NoSpacing">
    <w:name w:val="No Spacing"/>
    <w:uiPriority w:val="1"/>
    <w:qFormat/>
    <w:rsid w:val="0050287D"/>
    <w:pPr>
      <w:spacing w:after="0" w:line="240" w:lineRule="auto"/>
    </w:pPr>
    <w:rPr>
      <w:kern w:val="0"/>
      <w14:ligatures w14:val="none"/>
    </w:rPr>
  </w:style>
  <w:style w:type="character" w:styleId="Hyperlink">
    <w:name w:val="Hyperlink"/>
    <w:basedOn w:val="DefaultParagraphFont"/>
    <w:uiPriority w:val="99"/>
    <w:unhideWhenUsed/>
    <w:rsid w:val="00672E7D"/>
    <w:rPr>
      <w:color w:val="467886" w:themeColor="hyperlink"/>
      <w:u w:val="single"/>
    </w:rPr>
  </w:style>
  <w:style w:type="character" w:customStyle="1" w:styleId="UnresolvedMention1">
    <w:name w:val="Unresolved Mention1"/>
    <w:basedOn w:val="DefaultParagraphFont"/>
    <w:uiPriority w:val="99"/>
    <w:semiHidden/>
    <w:unhideWhenUsed/>
    <w:rsid w:val="00672E7D"/>
    <w:rPr>
      <w:color w:val="605E5C"/>
      <w:shd w:val="clear" w:color="auto" w:fill="E1DFDD"/>
    </w:rPr>
  </w:style>
  <w:style w:type="paragraph" w:styleId="NormalWeb">
    <w:name w:val="Normal (Web)"/>
    <w:basedOn w:val="Normal"/>
    <w:uiPriority w:val="99"/>
    <w:semiHidden/>
    <w:unhideWhenUsed/>
    <w:rsid w:val="00805C68"/>
    <w:pPr>
      <w:widowControl/>
      <w:spacing w:before="100" w:beforeAutospacing="1" w:after="100" w:afterAutospacing="1"/>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21522">
      <w:bodyDiv w:val="1"/>
      <w:marLeft w:val="0"/>
      <w:marRight w:val="0"/>
      <w:marTop w:val="0"/>
      <w:marBottom w:val="0"/>
      <w:divBdr>
        <w:top w:val="none" w:sz="0" w:space="0" w:color="auto"/>
        <w:left w:val="none" w:sz="0" w:space="0" w:color="auto"/>
        <w:bottom w:val="none" w:sz="0" w:space="0" w:color="auto"/>
        <w:right w:val="none" w:sz="0" w:space="0" w:color="auto"/>
      </w:divBdr>
    </w:div>
    <w:div w:id="604773032">
      <w:bodyDiv w:val="1"/>
      <w:marLeft w:val="0"/>
      <w:marRight w:val="0"/>
      <w:marTop w:val="0"/>
      <w:marBottom w:val="0"/>
      <w:divBdr>
        <w:top w:val="none" w:sz="0" w:space="0" w:color="auto"/>
        <w:left w:val="none" w:sz="0" w:space="0" w:color="auto"/>
        <w:bottom w:val="none" w:sz="0" w:space="0" w:color="auto"/>
        <w:right w:val="none" w:sz="0" w:space="0" w:color="auto"/>
      </w:divBdr>
    </w:div>
    <w:div w:id="609121952">
      <w:bodyDiv w:val="1"/>
      <w:marLeft w:val="0"/>
      <w:marRight w:val="0"/>
      <w:marTop w:val="0"/>
      <w:marBottom w:val="0"/>
      <w:divBdr>
        <w:top w:val="none" w:sz="0" w:space="0" w:color="auto"/>
        <w:left w:val="none" w:sz="0" w:space="0" w:color="auto"/>
        <w:bottom w:val="none" w:sz="0" w:space="0" w:color="auto"/>
        <w:right w:val="none" w:sz="0" w:space="0" w:color="auto"/>
      </w:divBdr>
    </w:div>
    <w:div w:id="674579116">
      <w:bodyDiv w:val="1"/>
      <w:marLeft w:val="0"/>
      <w:marRight w:val="0"/>
      <w:marTop w:val="0"/>
      <w:marBottom w:val="0"/>
      <w:divBdr>
        <w:top w:val="none" w:sz="0" w:space="0" w:color="auto"/>
        <w:left w:val="none" w:sz="0" w:space="0" w:color="auto"/>
        <w:bottom w:val="none" w:sz="0" w:space="0" w:color="auto"/>
        <w:right w:val="none" w:sz="0" w:space="0" w:color="auto"/>
      </w:divBdr>
    </w:div>
    <w:div w:id="712117204">
      <w:bodyDiv w:val="1"/>
      <w:marLeft w:val="0"/>
      <w:marRight w:val="0"/>
      <w:marTop w:val="0"/>
      <w:marBottom w:val="0"/>
      <w:divBdr>
        <w:top w:val="none" w:sz="0" w:space="0" w:color="auto"/>
        <w:left w:val="none" w:sz="0" w:space="0" w:color="auto"/>
        <w:bottom w:val="none" w:sz="0" w:space="0" w:color="auto"/>
        <w:right w:val="none" w:sz="0" w:space="0" w:color="auto"/>
      </w:divBdr>
    </w:div>
    <w:div w:id="715007859">
      <w:bodyDiv w:val="1"/>
      <w:marLeft w:val="0"/>
      <w:marRight w:val="0"/>
      <w:marTop w:val="0"/>
      <w:marBottom w:val="0"/>
      <w:divBdr>
        <w:top w:val="none" w:sz="0" w:space="0" w:color="auto"/>
        <w:left w:val="none" w:sz="0" w:space="0" w:color="auto"/>
        <w:bottom w:val="none" w:sz="0" w:space="0" w:color="auto"/>
        <w:right w:val="none" w:sz="0" w:space="0" w:color="auto"/>
      </w:divBdr>
    </w:div>
    <w:div w:id="16754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D80C-8BDB-46E7-A85F-66A05838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Przybelski</dc:creator>
  <cp:keywords/>
  <dc:description/>
  <cp:lastModifiedBy>Pat Przybelski</cp:lastModifiedBy>
  <cp:revision>2</cp:revision>
  <cp:lastPrinted>2024-10-20T22:43:00Z</cp:lastPrinted>
  <dcterms:created xsi:type="dcterms:W3CDTF">2024-10-20T22:44:00Z</dcterms:created>
  <dcterms:modified xsi:type="dcterms:W3CDTF">2024-10-20T22:44:00Z</dcterms:modified>
</cp:coreProperties>
</file>