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25B58" w14:textId="77777777" w:rsidR="00133DB0" w:rsidRDefault="00133DB0" w:rsidP="008444BE">
      <w:pPr>
        <w:spacing w:after="0" w:afterAutospacing="0" w:line="240" w:lineRule="auto"/>
        <w:rPr>
          <w:rFonts w:ascii="Times New Roman" w:hAnsi="Times New Roman" w:cs="Times New Roman"/>
          <w:b/>
          <w:sz w:val="24"/>
          <w:szCs w:val="24"/>
          <w:u w:val="single"/>
        </w:rPr>
      </w:pPr>
    </w:p>
    <w:p w14:paraId="525434BF" w14:textId="77777777" w:rsidR="00133DB0" w:rsidRDefault="00133DB0" w:rsidP="008444BE">
      <w:pPr>
        <w:spacing w:after="0" w:afterAutospacing="0" w:line="240" w:lineRule="auto"/>
        <w:rPr>
          <w:rFonts w:ascii="Times New Roman" w:hAnsi="Times New Roman" w:cs="Times New Roman"/>
          <w:b/>
          <w:sz w:val="24"/>
          <w:szCs w:val="24"/>
          <w:u w:val="single"/>
        </w:rPr>
      </w:pPr>
    </w:p>
    <w:p w14:paraId="227E4C0E" w14:textId="6BC727F1" w:rsidR="008444BE" w:rsidRPr="006E2C12" w:rsidRDefault="005F5FC4" w:rsidP="008444BE">
      <w:pPr>
        <w:spacing w:after="0" w:afterAutospacing="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Budgeting to Hire </w:t>
      </w:r>
      <w:r w:rsidR="006E2C12" w:rsidRPr="006E2C12">
        <w:rPr>
          <w:rFonts w:ascii="Times New Roman" w:hAnsi="Times New Roman" w:cs="Times New Roman"/>
          <w:b/>
          <w:sz w:val="24"/>
          <w:szCs w:val="24"/>
          <w:u w:val="single"/>
        </w:rPr>
        <w:t xml:space="preserve">Graduate </w:t>
      </w:r>
      <w:r>
        <w:rPr>
          <w:rFonts w:ascii="Times New Roman" w:hAnsi="Times New Roman" w:cs="Times New Roman"/>
          <w:b/>
          <w:sz w:val="24"/>
          <w:szCs w:val="24"/>
          <w:u w:val="single"/>
        </w:rPr>
        <w:t>Students</w:t>
      </w:r>
    </w:p>
    <w:p w14:paraId="623883E9" w14:textId="77777777" w:rsidR="008444BE" w:rsidRDefault="008444BE" w:rsidP="008444BE">
      <w:pPr>
        <w:spacing w:after="0" w:afterAutospacing="0" w:line="240" w:lineRule="auto"/>
        <w:rPr>
          <w:rFonts w:ascii="Times New Roman" w:hAnsi="Times New Roman" w:cs="Times New Roman"/>
          <w:sz w:val="24"/>
          <w:szCs w:val="24"/>
        </w:rPr>
      </w:pPr>
    </w:p>
    <w:p w14:paraId="2D295EC8" w14:textId="58942C39" w:rsidR="008444BE" w:rsidRDefault="00882C82" w:rsidP="008444BE">
      <w:pPr>
        <w:spacing w:after="0" w:afterAutospacing="0" w:line="240" w:lineRule="auto"/>
        <w:rPr>
          <w:rFonts w:ascii="Times New Roman" w:hAnsi="Times New Roman" w:cs="Times New Roman"/>
          <w:sz w:val="24"/>
          <w:szCs w:val="24"/>
        </w:rPr>
      </w:pPr>
      <w:r w:rsidRPr="0085594E">
        <w:rPr>
          <w:rFonts w:ascii="Times New Roman" w:hAnsi="Times New Roman" w:cs="Times New Roman"/>
          <w:b/>
          <w:sz w:val="24"/>
          <w:szCs w:val="24"/>
        </w:rPr>
        <w:t>Purpose:</w:t>
      </w:r>
      <w:r>
        <w:rPr>
          <w:rFonts w:ascii="Times New Roman" w:hAnsi="Times New Roman" w:cs="Times New Roman"/>
          <w:sz w:val="24"/>
          <w:szCs w:val="24"/>
        </w:rPr>
        <w:t xml:space="preserve"> </w:t>
      </w:r>
      <w:r w:rsidR="005F5FC4">
        <w:rPr>
          <w:rFonts w:ascii="Times New Roman" w:hAnsi="Times New Roman" w:cs="Times New Roman"/>
          <w:sz w:val="24"/>
          <w:szCs w:val="24"/>
        </w:rPr>
        <w:t xml:space="preserve">To define the different types of graduate student employment available and summarize the criteria, budget considerations, </w:t>
      </w:r>
      <w:r w:rsidR="001A7C48">
        <w:rPr>
          <w:rFonts w:ascii="Times New Roman" w:hAnsi="Times New Roman" w:cs="Times New Roman"/>
          <w:sz w:val="24"/>
          <w:szCs w:val="24"/>
        </w:rPr>
        <w:t>requirements</w:t>
      </w:r>
      <w:r w:rsidR="005F5FC4">
        <w:rPr>
          <w:rFonts w:ascii="Times New Roman" w:hAnsi="Times New Roman" w:cs="Times New Roman"/>
          <w:sz w:val="24"/>
          <w:szCs w:val="24"/>
        </w:rPr>
        <w:t xml:space="preserve"> and processes for hiring into each type of position.</w:t>
      </w:r>
      <w:r w:rsidR="00B24CDE">
        <w:rPr>
          <w:rFonts w:ascii="Times New Roman" w:hAnsi="Times New Roman" w:cs="Times New Roman"/>
          <w:sz w:val="24"/>
          <w:szCs w:val="24"/>
        </w:rPr>
        <w:t xml:space="preserve"> </w:t>
      </w:r>
    </w:p>
    <w:p w14:paraId="2725F008" w14:textId="77777777" w:rsidR="00B24CDE" w:rsidRDefault="00B24CDE" w:rsidP="008444BE">
      <w:pPr>
        <w:spacing w:after="0" w:afterAutospacing="0" w:line="240" w:lineRule="auto"/>
        <w:rPr>
          <w:rFonts w:ascii="Times New Roman" w:hAnsi="Times New Roman" w:cs="Times New Roman"/>
          <w:sz w:val="24"/>
          <w:szCs w:val="24"/>
        </w:rPr>
      </w:pPr>
    </w:p>
    <w:p w14:paraId="7576206B" w14:textId="264FA259" w:rsidR="005F5FC4" w:rsidRDefault="005F5FC4">
      <w:pPr>
        <w:spacing w:after="0" w:afterAutospacing="0" w:line="240" w:lineRule="auto"/>
        <w:rPr>
          <w:rFonts w:ascii="Times New Roman" w:hAnsi="Times New Roman" w:cs="Times New Roman"/>
          <w:sz w:val="24"/>
          <w:szCs w:val="24"/>
        </w:rPr>
      </w:pPr>
      <w:r>
        <w:rPr>
          <w:rFonts w:ascii="Times New Roman" w:hAnsi="Times New Roman" w:cs="Times New Roman"/>
          <w:sz w:val="24"/>
          <w:szCs w:val="24"/>
        </w:rPr>
        <w:t xml:space="preserve">A graduate student may be </w:t>
      </w:r>
      <w:r w:rsidR="00AA25D4">
        <w:rPr>
          <w:rFonts w:ascii="Times New Roman" w:hAnsi="Times New Roman" w:cs="Times New Roman"/>
          <w:sz w:val="24"/>
          <w:szCs w:val="24"/>
        </w:rPr>
        <w:t>hired either as an hourly student worker or as a Graduate Assistant. Which mechanism is appropriate depends on the sort of work and supervision the position entails.</w:t>
      </w:r>
      <w:r w:rsidR="001A7C48">
        <w:rPr>
          <w:rFonts w:ascii="Times New Roman" w:hAnsi="Times New Roman" w:cs="Times New Roman"/>
          <w:sz w:val="24"/>
          <w:szCs w:val="24"/>
        </w:rPr>
        <w:t xml:space="preserve"> </w:t>
      </w:r>
      <w:r w:rsidR="00214C29">
        <w:rPr>
          <w:rFonts w:ascii="Times New Roman" w:hAnsi="Times New Roman" w:cs="Times New Roman"/>
          <w:sz w:val="24"/>
          <w:szCs w:val="24"/>
        </w:rPr>
        <w:t>Graduate students working during summer should be hired as hourly student workers.</w:t>
      </w:r>
    </w:p>
    <w:p w14:paraId="4FC6ADF1" w14:textId="77777777" w:rsidR="00AA25D4" w:rsidRPr="008630B3" w:rsidRDefault="00AA25D4">
      <w:pPr>
        <w:spacing w:after="0" w:afterAutospacing="0" w:line="240" w:lineRule="auto"/>
        <w:rPr>
          <w:rFonts w:ascii="Times New Roman" w:hAnsi="Times New Roman" w:cs="Times New Roman"/>
          <w:sz w:val="24"/>
          <w:szCs w:val="24"/>
        </w:rPr>
      </w:pPr>
    </w:p>
    <w:tbl>
      <w:tblPr>
        <w:tblStyle w:val="GridTable3-Accent5"/>
        <w:tblW w:w="9260" w:type="dxa"/>
        <w:tblInd w:w="10" w:type="dxa"/>
        <w:tblLook w:val="04A0" w:firstRow="1" w:lastRow="0" w:firstColumn="1" w:lastColumn="0" w:noHBand="0" w:noVBand="1"/>
      </w:tblPr>
      <w:tblGrid>
        <w:gridCol w:w="1700"/>
        <w:gridCol w:w="4500"/>
        <w:gridCol w:w="3060"/>
      </w:tblGrid>
      <w:tr w:rsidR="00AA25D4" w:rsidRPr="000C6604" w14:paraId="5241AB32" w14:textId="77777777" w:rsidTr="008630B3">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1700" w:type="dxa"/>
          </w:tcPr>
          <w:p w14:paraId="140BE72C" w14:textId="77777777" w:rsidR="00AA25D4" w:rsidRPr="000C6604" w:rsidRDefault="00AA25D4" w:rsidP="004669EA"/>
        </w:tc>
        <w:tc>
          <w:tcPr>
            <w:tcW w:w="4500" w:type="dxa"/>
          </w:tcPr>
          <w:p w14:paraId="27B036B0" w14:textId="77777777" w:rsidR="00AA25D4" w:rsidRPr="00895E03" w:rsidRDefault="00AA25D4" w:rsidP="004669EA">
            <w:pPr>
              <w:cnfStyle w:val="100000000000" w:firstRow="1" w:lastRow="0" w:firstColumn="0" w:lastColumn="0" w:oddVBand="0" w:evenVBand="0" w:oddHBand="0" w:evenHBand="0" w:firstRowFirstColumn="0" w:firstRowLastColumn="0" w:lastRowFirstColumn="0" w:lastRowLastColumn="0"/>
              <w:rPr>
                <w:u w:val="single"/>
              </w:rPr>
            </w:pPr>
            <w:r w:rsidRPr="00895E03">
              <w:rPr>
                <w:u w:val="single"/>
              </w:rPr>
              <w:t>Graduate Assistant</w:t>
            </w:r>
          </w:p>
        </w:tc>
        <w:tc>
          <w:tcPr>
            <w:tcW w:w="3060" w:type="dxa"/>
          </w:tcPr>
          <w:p w14:paraId="2E2EBE27" w14:textId="77777777" w:rsidR="00AA25D4" w:rsidRPr="00895E03" w:rsidRDefault="00AA25D4" w:rsidP="004669EA">
            <w:pPr>
              <w:cnfStyle w:val="100000000000" w:firstRow="1" w:lastRow="0" w:firstColumn="0" w:lastColumn="0" w:oddVBand="0" w:evenVBand="0" w:oddHBand="0" w:evenHBand="0" w:firstRowFirstColumn="0" w:firstRowLastColumn="0" w:lastRowFirstColumn="0" w:lastRowLastColumn="0"/>
              <w:rPr>
                <w:u w:val="single"/>
              </w:rPr>
            </w:pPr>
            <w:r w:rsidRPr="00895E03">
              <w:rPr>
                <w:u w:val="single"/>
              </w:rPr>
              <w:t>Student Worker</w:t>
            </w:r>
          </w:p>
        </w:tc>
      </w:tr>
      <w:tr w:rsidR="00AA25D4" w14:paraId="7CD47A3B" w14:textId="77777777" w:rsidTr="008630B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00" w:type="dxa"/>
          </w:tcPr>
          <w:p w14:paraId="3C516C84" w14:textId="77777777" w:rsidR="00AA25D4" w:rsidRDefault="00AA25D4" w:rsidP="004669EA">
            <w:pPr>
              <w:rPr>
                <w:b/>
              </w:rPr>
            </w:pPr>
            <w:r>
              <w:rPr>
                <w:b/>
              </w:rPr>
              <w:t>Type of Pay</w:t>
            </w:r>
          </w:p>
        </w:tc>
        <w:tc>
          <w:tcPr>
            <w:tcW w:w="4500" w:type="dxa"/>
          </w:tcPr>
          <w:p w14:paraId="1ABCC525" w14:textId="77777777" w:rsidR="00AA25D4" w:rsidRPr="0046708D" w:rsidRDefault="00AA25D4"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Monthly</w:t>
            </w:r>
          </w:p>
        </w:tc>
        <w:tc>
          <w:tcPr>
            <w:tcW w:w="3060" w:type="dxa"/>
          </w:tcPr>
          <w:p w14:paraId="56E3D0F7" w14:textId="77777777" w:rsidR="00AA25D4" w:rsidRPr="0046708D" w:rsidRDefault="00AA25D4"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Bi-weekly</w:t>
            </w:r>
          </w:p>
        </w:tc>
      </w:tr>
      <w:tr w:rsidR="00AA25D4" w14:paraId="7B8EF803" w14:textId="77777777" w:rsidTr="008630B3">
        <w:trPr>
          <w:trHeight w:val="219"/>
        </w:trPr>
        <w:tc>
          <w:tcPr>
            <w:cnfStyle w:val="001000000000" w:firstRow="0" w:lastRow="0" w:firstColumn="1" w:lastColumn="0" w:oddVBand="0" w:evenVBand="0" w:oddHBand="0" w:evenHBand="0" w:firstRowFirstColumn="0" w:firstRowLastColumn="0" w:lastRowFirstColumn="0" w:lastRowLastColumn="0"/>
            <w:tcW w:w="1700" w:type="dxa"/>
          </w:tcPr>
          <w:p w14:paraId="7E6215DA" w14:textId="77777777" w:rsidR="00AA25D4" w:rsidRDefault="00AA25D4" w:rsidP="004669EA">
            <w:pPr>
              <w:rPr>
                <w:b/>
              </w:rPr>
            </w:pPr>
            <w:r>
              <w:rPr>
                <w:b/>
              </w:rPr>
              <w:t>Amount of Pay</w:t>
            </w:r>
          </w:p>
        </w:tc>
        <w:tc>
          <w:tcPr>
            <w:tcW w:w="4500" w:type="dxa"/>
          </w:tcPr>
          <w:p w14:paraId="13ED461B" w14:textId="63B77654" w:rsidR="00AA25D4" w:rsidRPr="0046708D" w:rsidRDefault="00AA25D4"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$12,</w:t>
            </w:r>
            <w:r w:rsidR="003544A0">
              <w:t>753</w:t>
            </w:r>
            <w:r w:rsidRPr="0046708D">
              <w:t>/9-month</w:t>
            </w:r>
            <w:r w:rsidR="009E43CB" w:rsidRPr="0046708D">
              <w:t xml:space="preserve"> salary</w:t>
            </w:r>
            <w:r w:rsidRPr="0046708D">
              <w:t>*</w:t>
            </w:r>
          </w:p>
        </w:tc>
        <w:tc>
          <w:tcPr>
            <w:tcW w:w="3060" w:type="dxa"/>
          </w:tcPr>
          <w:p w14:paraId="10A741AB" w14:textId="77777777" w:rsidR="00AA25D4" w:rsidRPr="0046708D" w:rsidRDefault="00AA25D4"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Hourly rate</w:t>
            </w:r>
          </w:p>
        </w:tc>
      </w:tr>
      <w:tr w:rsidR="00AA25D4" w14:paraId="38EDFE08" w14:textId="77777777" w:rsidTr="008630B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00" w:type="dxa"/>
          </w:tcPr>
          <w:p w14:paraId="36CD8274" w14:textId="77777777" w:rsidR="00AA25D4" w:rsidRDefault="00AA25D4" w:rsidP="004669EA">
            <w:pPr>
              <w:rPr>
                <w:b/>
              </w:rPr>
            </w:pPr>
            <w:r>
              <w:rPr>
                <w:b/>
              </w:rPr>
              <w:t>Hours Worked</w:t>
            </w:r>
          </w:p>
        </w:tc>
        <w:tc>
          <w:tcPr>
            <w:tcW w:w="4500" w:type="dxa"/>
          </w:tcPr>
          <w:p w14:paraId="05125D42" w14:textId="77777777" w:rsidR="00AA25D4" w:rsidRPr="0046708D" w:rsidRDefault="00AA25D4"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20 hours/week</w:t>
            </w:r>
          </w:p>
        </w:tc>
        <w:tc>
          <w:tcPr>
            <w:tcW w:w="3060" w:type="dxa"/>
          </w:tcPr>
          <w:p w14:paraId="2C905A89" w14:textId="1B0771BD" w:rsidR="00AA25D4" w:rsidRPr="0046708D" w:rsidRDefault="00540A39" w:rsidP="00846459">
            <w:pPr>
              <w:spacing w:line="276" w:lineRule="auto"/>
              <w:cnfStyle w:val="000000100000" w:firstRow="0" w:lastRow="0" w:firstColumn="0" w:lastColumn="0" w:oddVBand="0" w:evenVBand="0" w:oddHBand="1" w:evenHBand="0" w:firstRowFirstColumn="0" w:firstRowLastColumn="0" w:lastRowFirstColumn="0" w:lastRowLastColumn="0"/>
            </w:pPr>
            <w:r>
              <w:t>F</w:t>
            </w:r>
            <w:r w:rsidR="00846459" w:rsidRPr="0046708D">
              <w:t xml:space="preserve">ollow student guidelines (see payroll schedule </w:t>
            </w:r>
            <w:hyperlink r:id="rId8" w:history="1">
              <w:r w:rsidR="00846459" w:rsidRPr="0046708D">
                <w:rPr>
                  <w:rStyle w:val="Hyperlink"/>
                </w:rPr>
                <w:t>here</w:t>
              </w:r>
            </w:hyperlink>
            <w:r w:rsidR="00846459" w:rsidRPr="0046708D">
              <w:t>)</w:t>
            </w:r>
          </w:p>
        </w:tc>
      </w:tr>
      <w:tr w:rsidR="00AA25D4" w14:paraId="5123CAC9" w14:textId="77777777" w:rsidTr="008630B3">
        <w:trPr>
          <w:trHeight w:val="448"/>
        </w:trPr>
        <w:tc>
          <w:tcPr>
            <w:cnfStyle w:val="001000000000" w:firstRow="0" w:lastRow="0" w:firstColumn="1" w:lastColumn="0" w:oddVBand="0" w:evenVBand="0" w:oddHBand="0" w:evenHBand="0" w:firstRowFirstColumn="0" w:firstRowLastColumn="0" w:lastRowFirstColumn="0" w:lastRowLastColumn="0"/>
            <w:tcW w:w="1700" w:type="dxa"/>
          </w:tcPr>
          <w:p w14:paraId="1D373E98" w14:textId="77777777" w:rsidR="00AA25D4" w:rsidRDefault="00AA25D4" w:rsidP="004669EA">
            <w:pPr>
              <w:rPr>
                <w:b/>
              </w:rPr>
            </w:pPr>
            <w:r>
              <w:rPr>
                <w:b/>
              </w:rPr>
              <w:t>Hiring Paperwork</w:t>
            </w:r>
          </w:p>
        </w:tc>
        <w:tc>
          <w:tcPr>
            <w:tcW w:w="4500" w:type="dxa"/>
          </w:tcPr>
          <w:p w14:paraId="6B68FDD8" w14:textId="77777777" w:rsidR="00AA25D4" w:rsidRPr="0046708D" w:rsidRDefault="00AA25D4"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Contract from Office of Graduate Studies</w:t>
            </w:r>
          </w:p>
        </w:tc>
        <w:tc>
          <w:tcPr>
            <w:tcW w:w="3060" w:type="dxa"/>
          </w:tcPr>
          <w:p w14:paraId="35DF4340" w14:textId="1027EEEA" w:rsidR="00AA25D4" w:rsidRPr="0046708D" w:rsidRDefault="00BE02A5" w:rsidP="0046708D">
            <w:pPr>
              <w:spacing w:line="276" w:lineRule="auto"/>
              <w:cnfStyle w:val="000000000000" w:firstRow="0" w:lastRow="0" w:firstColumn="0" w:lastColumn="0" w:oddVBand="0" w:evenVBand="0" w:oddHBand="0" w:evenHBand="0" w:firstRowFirstColumn="0" w:firstRowLastColumn="0" w:lastRowFirstColumn="0" w:lastRowLastColumn="0"/>
            </w:pPr>
            <w:r>
              <w:t xml:space="preserve">Managed by </w:t>
            </w:r>
            <w:hyperlink r:id="rId9" w:history="1">
              <w:r w:rsidRPr="00BE02A5">
                <w:rPr>
                  <w:rStyle w:val="Hyperlink"/>
                </w:rPr>
                <w:t>Student Employment</w:t>
              </w:r>
            </w:hyperlink>
            <w:r>
              <w:t xml:space="preserve"> in Financial Aid Office</w:t>
            </w:r>
            <w:r w:rsidR="00022C73">
              <w:t>; d</w:t>
            </w:r>
            <w:r w:rsidR="00AA25D4" w:rsidRPr="0046708D">
              <w:t>epartment completes PA form</w:t>
            </w:r>
          </w:p>
        </w:tc>
      </w:tr>
      <w:tr w:rsidR="00AA25D4" w14:paraId="690A33C2" w14:textId="77777777" w:rsidTr="008630B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00" w:type="dxa"/>
          </w:tcPr>
          <w:p w14:paraId="6527675F" w14:textId="77777777" w:rsidR="00AA25D4" w:rsidRDefault="00AA25D4" w:rsidP="004669EA">
            <w:pPr>
              <w:rPr>
                <w:b/>
              </w:rPr>
            </w:pPr>
            <w:r>
              <w:rPr>
                <w:b/>
              </w:rPr>
              <w:t>Benefits</w:t>
            </w:r>
          </w:p>
        </w:tc>
        <w:tc>
          <w:tcPr>
            <w:tcW w:w="4500" w:type="dxa"/>
          </w:tcPr>
          <w:p w14:paraId="33B585FF" w14:textId="0B627C09" w:rsidR="00AA25D4" w:rsidRPr="0046708D" w:rsidRDefault="00AA25D4" w:rsidP="003F4200">
            <w:pPr>
              <w:spacing w:line="276" w:lineRule="auto"/>
              <w:cnfStyle w:val="000000100000" w:firstRow="0" w:lastRow="0" w:firstColumn="0" w:lastColumn="0" w:oddVBand="0" w:evenVBand="0" w:oddHBand="1" w:evenHBand="0" w:firstRowFirstColumn="0" w:firstRowLastColumn="0" w:lastRowFirstColumn="0" w:lastRowLastColumn="0"/>
            </w:pPr>
            <w:r w:rsidRPr="0046708D">
              <w:t>Comprehensive Health Insurance Plan</w:t>
            </w:r>
            <w:r w:rsidR="00214C29">
              <w:t xml:space="preserve"> (4</w:t>
            </w:r>
            <w:r w:rsidR="003544A0">
              <w:t>1</w:t>
            </w:r>
            <w:r w:rsidR="00214C29">
              <w:t xml:space="preserve">% fringe </w:t>
            </w:r>
            <w:r w:rsidR="003F4200">
              <w:t xml:space="preserve">benefit </w:t>
            </w:r>
            <w:r w:rsidR="00214C29">
              <w:t>rate)</w:t>
            </w:r>
          </w:p>
        </w:tc>
        <w:tc>
          <w:tcPr>
            <w:tcW w:w="3060" w:type="dxa"/>
          </w:tcPr>
          <w:p w14:paraId="55E26359" w14:textId="40E098EE" w:rsidR="00AA25D4" w:rsidRPr="0046708D" w:rsidRDefault="00AA25D4"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No benefits</w:t>
            </w:r>
            <w:r w:rsidR="00214C29">
              <w:t xml:space="preserve"> (4% fringe </w:t>
            </w:r>
            <w:r w:rsidR="003F4200">
              <w:t xml:space="preserve">benefit </w:t>
            </w:r>
            <w:r w:rsidR="00214C29">
              <w:t>rate)</w:t>
            </w:r>
          </w:p>
        </w:tc>
      </w:tr>
      <w:tr w:rsidR="0047458E" w14:paraId="4B3B85AE" w14:textId="77777777" w:rsidTr="008630B3">
        <w:trPr>
          <w:trHeight w:val="448"/>
        </w:trPr>
        <w:tc>
          <w:tcPr>
            <w:cnfStyle w:val="001000000000" w:firstRow="0" w:lastRow="0" w:firstColumn="1" w:lastColumn="0" w:oddVBand="0" w:evenVBand="0" w:oddHBand="0" w:evenHBand="0" w:firstRowFirstColumn="0" w:firstRowLastColumn="0" w:lastRowFirstColumn="0" w:lastRowLastColumn="0"/>
            <w:tcW w:w="1700" w:type="dxa"/>
          </w:tcPr>
          <w:p w14:paraId="58C9B30D" w14:textId="508FE279" w:rsidR="0047458E" w:rsidRDefault="00214C29" w:rsidP="007D2A18">
            <w:pPr>
              <w:rPr>
                <w:b/>
              </w:rPr>
            </w:pPr>
            <w:r>
              <w:rPr>
                <w:b/>
              </w:rPr>
              <w:t xml:space="preserve">Source </w:t>
            </w:r>
            <w:r w:rsidR="0047458E">
              <w:rPr>
                <w:b/>
              </w:rPr>
              <w:t>of Funding</w:t>
            </w:r>
          </w:p>
        </w:tc>
        <w:tc>
          <w:tcPr>
            <w:tcW w:w="4500" w:type="dxa"/>
          </w:tcPr>
          <w:p w14:paraId="4CE6E4DF" w14:textId="730856F5" w:rsidR="0047458E" w:rsidRPr="0046708D" w:rsidRDefault="0047458E"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 xml:space="preserve">Graduate Assistantships can be funded either through the Provost’s Office, through external sponsored funds, or </w:t>
            </w:r>
            <w:r w:rsidR="00846459">
              <w:t xml:space="preserve">with </w:t>
            </w:r>
            <w:r w:rsidRPr="0046708D">
              <w:t>departmental or college sources</w:t>
            </w:r>
          </w:p>
        </w:tc>
        <w:tc>
          <w:tcPr>
            <w:tcW w:w="3060" w:type="dxa"/>
          </w:tcPr>
          <w:p w14:paraId="50E70F1C" w14:textId="3AF0296E" w:rsidR="0047458E" w:rsidRPr="0046708D" w:rsidRDefault="0050447C"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Student worker costs can be budgeted from a variety of sources including external sponsored funds</w:t>
            </w:r>
          </w:p>
        </w:tc>
      </w:tr>
      <w:tr w:rsidR="0047458E" w14:paraId="73CC150F" w14:textId="77777777" w:rsidTr="008630B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00" w:type="dxa"/>
          </w:tcPr>
          <w:p w14:paraId="45843C40" w14:textId="7BA7C339" w:rsidR="0047458E" w:rsidRDefault="0047458E" w:rsidP="007D2A18">
            <w:pPr>
              <w:rPr>
                <w:b/>
              </w:rPr>
            </w:pPr>
            <w:r>
              <w:rPr>
                <w:b/>
              </w:rPr>
              <w:t>Tuition</w:t>
            </w:r>
          </w:p>
        </w:tc>
        <w:tc>
          <w:tcPr>
            <w:tcW w:w="4500" w:type="dxa"/>
          </w:tcPr>
          <w:p w14:paraId="7D084D7F" w14:textId="58FF876F" w:rsidR="0047458E" w:rsidRPr="0046708D" w:rsidRDefault="0047458E" w:rsidP="0095250C">
            <w:pPr>
              <w:spacing w:line="276" w:lineRule="auto"/>
              <w:cnfStyle w:val="000000100000" w:firstRow="0" w:lastRow="0" w:firstColumn="0" w:lastColumn="0" w:oddVBand="0" w:evenVBand="0" w:oddHBand="1" w:evenHBand="0" w:firstRowFirstColumn="0" w:firstRowLastColumn="0" w:lastRowFirstColumn="0" w:lastRowLastColumn="0"/>
            </w:pPr>
            <w:r w:rsidRPr="0046708D">
              <w:t xml:space="preserve">Some external grants will </w:t>
            </w:r>
            <w:r w:rsidR="00846459">
              <w:t>allow</w:t>
            </w:r>
            <w:r w:rsidR="00846459" w:rsidRPr="0046708D">
              <w:t xml:space="preserve"> </w:t>
            </w:r>
            <w:r w:rsidRPr="0046708D">
              <w:t xml:space="preserve">graduate assistant </w:t>
            </w:r>
            <w:r w:rsidR="00846459">
              <w:t xml:space="preserve">tuition </w:t>
            </w:r>
            <w:r w:rsidRPr="0046708D">
              <w:t>costs, depending on sponsor and budget limitations</w:t>
            </w:r>
            <w:r w:rsidR="00214C29">
              <w:t>.</w:t>
            </w:r>
            <w:r w:rsidRPr="0046708D">
              <w:t xml:space="preserve"> </w:t>
            </w:r>
            <w:r w:rsidR="00214C29">
              <w:t>G</w:t>
            </w:r>
            <w:r w:rsidRPr="0046708D">
              <w:t xml:space="preserve">raduate assistantships through the Provost’s Office provide </w:t>
            </w:r>
            <w:r w:rsidR="00846459">
              <w:t xml:space="preserve">salary and </w:t>
            </w:r>
            <w:r w:rsidRPr="0046708D">
              <w:t>benefits only</w:t>
            </w:r>
            <w:r w:rsidR="0046708D">
              <w:t xml:space="preserve">; </w:t>
            </w:r>
            <w:r w:rsidR="0095250C">
              <w:t>however, these positions also confer</w:t>
            </w:r>
            <w:r w:rsidR="0046708D">
              <w:t xml:space="preserve"> in-state status for tuition</w:t>
            </w:r>
            <w:r w:rsidR="00214C29">
              <w:t>.</w:t>
            </w:r>
            <w:r w:rsidRPr="0046708D">
              <w:t xml:space="preserve"> </w:t>
            </w:r>
            <w:r w:rsidR="00214C29">
              <w:t>C</w:t>
            </w:r>
            <w:r w:rsidRPr="0046708D">
              <w:t xml:space="preserve">heck with individual department/college </w:t>
            </w:r>
            <w:r w:rsidR="00B00D32" w:rsidRPr="0046708D">
              <w:t xml:space="preserve">to determine what </w:t>
            </w:r>
            <w:r w:rsidR="0046708D">
              <w:t>a specific</w:t>
            </w:r>
            <w:r w:rsidR="0046708D" w:rsidRPr="0046708D">
              <w:t xml:space="preserve"> </w:t>
            </w:r>
            <w:r w:rsidR="00B00D32" w:rsidRPr="0046708D">
              <w:t>assistantship covers</w:t>
            </w:r>
            <w:r w:rsidR="0050447C" w:rsidRPr="0046708D">
              <w:t xml:space="preserve">. Graduate tuition costs can be found </w:t>
            </w:r>
            <w:hyperlink r:id="rId10" w:history="1">
              <w:r w:rsidR="0050447C" w:rsidRPr="0046708D">
                <w:rPr>
                  <w:rStyle w:val="Hyperlink"/>
                </w:rPr>
                <w:t>here</w:t>
              </w:r>
            </w:hyperlink>
            <w:r w:rsidR="0050447C" w:rsidRPr="0046708D">
              <w:t>.</w:t>
            </w:r>
          </w:p>
        </w:tc>
        <w:tc>
          <w:tcPr>
            <w:tcW w:w="3060" w:type="dxa"/>
          </w:tcPr>
          <w:p w14:paraId="4291F0B5" w14:textId="31FEA740" w:rsidR="0047458E" w:rsidRPr="0046708D" w:rsidRDefault="0050447C"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No tuition costs covered</w:t>
            </w:r>
          </w:p>
        </w:tc>
      </w:tr>
      <w:tr w:rsidR="00846459" w14:paraId="6C6E539C" w14:textId="77777777" w:rsidTr="0046708D">
        <w:trPr>
          <w:trHeight w:val="437"/>
        </w:trPr>
        <w:tc>
          <w:tcPr>
            <w:cnfStyle w:val="001000000000" w:firstRow="0" w:lastRow="0" w:firstColumn="1" w:lastColumn="0" w:oddVBand="0" w:evenVBand="0" w:oddHBand="0" w:evenHBand="0" w:firstRowFirstColumn="0" w:firstRowLastColumn="0" w:lastRowFirstColumn="0" w:lastRowLastColumn="0"/>
            <w:tcW w:w="1700" w:type="dxa"/>
          </w:tcPr>
          <w:p w14:paraId="47707EEE" w14:textId="77777777" w:rsidR="00846459" w:rsidRDefault="00846459" w:rsidP="004669EA">
            <w:pPr>
              <w:rPr>
                <w:b/>
              </w:rPr>
            </w:pPr>
          </w:p>
        </w:tc>
        <w:tc>
          <w:tcPr>
            <w:tcW w:w="7560" w:type="dxa"/>
            <w:gridSpan w:val="2"/>
            <w:vAlign w:val="center"/>
          </w:tcPr>
          <w:p w14:paraId="55530186" w14:textId="506500C9" w:rsidR="00846459" w:rsidRPr="0046708D" w:rsidRDefault="00846459" w:rsidP="00B32B03">
            <w:pPr>
              <w:spacing w:line="276" w:lineRule="auto"/>
              <w:cnfStyle w:val="000000000000" w:firstRow="0" w:lastRow="0" w:firstColumn="0" w:lastColumn="0" w:oddVBand="0" w:evenVBand="0" w:oddHBand="0" w:evenHBand="0" w:firstRowFirstColumn="0" w:firstRowLastColumn="0" w:lastRowFirstColumn="0" w:lastRowLastColumn="0"/>
              <w:rPr>
                <w:i/>
              </w:rPr>
            </w:pPr>
            <w:r w:rsidRPr="0046708D">
              <w:rPr>
                <w:i/>
              </w:rPr>
              <w:t xml:space="preserve">*Current salary </w:t>
            </w:r>
            <w:r w:rsidR="00F73A7D">
              <w:rPr>
                <w:i/>
              </w:rPr>
              <w:t>as of 0</w:t>
            </w:r>
            <w:r w:rsidR="003544A0">
              <w:rPr>
                <w:i/>
              </w:rPr>
              <w:t>1</w:t>
            </w:r>
            <w:r w:rsidR="00F73A7D">
              <w:rPr>
                <w:i/>
              </w:rPr>
              <w:t>/01/202</w:t>
            </w:r>
            <w:r w:rsidR="003544A0">
              <w:rPr>
                <w:i/>
              </w:rPr>
              <w:t>2</w:t>
            </w:r>
            <w:r w:rsidR="00F73A7D">
              <w:rPr>
                <w:i/>
              </w:rPr>
              <w:t xml:space="preserve"> </w:t>
            </w:r>
            <w:r w:rsidRPr="0046708D">
              <w:rPr>
                <w:i/>
              </w:rPr>
              <w:t xml:space="preserve">not including fringe; </w:t>
            </w:r>
            <w:r w:rsidR="00B32B03">
              <w:rPr>
                <w:i/>
              </w:rPr>
              <w:t>anticipate</w:t>
            </w:r>
            <w:r w:rsidRPr="0046708D">
              <w:rPr>
                <w:i/>
              </w:rPr>
              <w:t xml:space="preserve"> a 2% raise</w:t>
            </w:r>
            <w:r w:rsidR="003544A0">
              <w:rPr>
                <w:i/>
              </w:rPr>
              <w:t xml:space="preserve"> annually</w:t>
            </w:r>
            <w:r w:rsidRPr="0046708D">
              <w:rPr>
                <w:i/>
              </w:rPr>
              <w:t xml:space="preserve"> in January</w:t>
            </w:r>
            <w:r>
              <w:rPr>
                <w:i/>
              </w:rPr>
              <w:t>.</w:t>
            </w:r>
          </w:p>
        </w:tc>
      </w:tr>
    </w:tbl>
    <w:p w14:paraId="5F8A7105" w14:textId="77777777" w:rsidR="005F5FC4" w:rsidRDefault="005F5FC4" w:rsidP="008444BE">
      <w:pPr>
        <w:spacing w:after="0" w:afterAutospacing="0" w:line="240" w:lineRule="auto"/>
        <w:rPr>
          <w:rFonts w:ascii="Times New Roman" w:hAnsi="Times New Roman" w:cs="Times New Roman"/>
          <w:sz w:val="24"/>
          <w:szCs w:val="24"/>
        </w:rPr>
      </w:pPr>
    </w:p>
    <w:p w14:paraId="6748BBBE" w14:textId="0CD4E3A3" w:rsidR="00133DB0" w:rsidRDefault="00133DB0" w:rsidP="008444BE">
      <w:pPr>
        <w:spacing w:after="0" w:afterAutospacing="0" w:line="240" w:lineRule="auto"/>
        <w:rPr>
          <w:rFonts w:ascii="Times New Roman" w:hAnsi="Times New Roman" w:cs="Times New Roman"/>
          <w:b/>
          <w:sz w:val="24"/>
          <w:szCs w:val="24"/>
        </w:rPr>
      </w:pPr>
    </w:p>
    <w:p w14:paraId="5E2D8AA7" w14:textId="142D097A" w:rsidR="00133DB0" w:rsidRDefault="00133DB0" w:rsidP="008444BE">
      <w:pPr>
        <w:spacing w:after="0" w:afterAutospacing="0" w:line="240" w:lineRule="auto"/>
        <w:rPr>
          <w:rFonts w:ascii="Times New Roman" w:hAnsi="Times New Roman" w:cs="Times New Roman"/>
          <w:b/>
          <w:sz w:val="24"/>
          <w:szCs w:val="24"/>
        </w:rPr>
      </w:pPr>
    </w:p>
    <w:p w14:paraId="1ED15AE0" w14:textId="77777777" w:rsidR="00133DB0" w:rsidRDefault="00133DB0" w:rsidP="008444BE">
      <w:pPr>
        <w:spacing w:after="0" w:afterAutospacing="0" w:line="240" w:lineRule="auto"/>
        <w:rPr>
          <w:rFonts w:ascii="Times New Roman" w:hAnsi="Times New Roman" w:cs="Times New Roman"/>
          <w:b/>
          <w:sz w:val="24"/>
          <w:szCs w:val="24"/>
        </w:rPr>
      </w:pPr>
    </w:p>
    <w:p w14:paraId="7E2B32D6" w14:textId="5D24C93B" w:rsidR="0085594E" w:rsidRDefault="0085594E" w:rsidP="008444BE">
      <w:pPr>
        <w:spacing w:after="0" w:afterAutospacing="0" w:line="240" w:lineRule="auto"/>
        <w:rPr>
          <w:rFonts w:ascii="Times New Roman" w:hAnsi="Times New Roman" w:cs="Times New Roman"/>
          <w:sz w:val="24"/>
          <w:szCs w:val="24"/>
        </w:rPr>
      </w:pPr>
      <w:r w:rsidRPr="008630B3">
        <w:rPr>
          <w:rFonts w:ascii="Times New Roman" w:hAnsi="Times New Roman" w:cs="Times New Roman"/>
          <w:b/>
          <w:sz w:val="24"/>
          <w:szCs w:val="24"/>
        </w:rPr>
        <w:lastRenderedPageBreak/>
        <w:t>Graduate Ass</w:t>
      </w:r>
      <w:r w:rsidR="00851C14" w:rsidRPr="008630B3">
        <w:rPr>
          <w:rFonts w:ascii="Times New Roman" w:hAnsi="Times New Roman" w:cs="Times New Roman"/>
          <w:b/>
          <w:sz w:val="24"/>
          <w:szCs w:val="24"/>
        </w:rPr>
        <w:t>istant</w:t>
      </w:r>
      <w:r w:rsidR="00851C14">
        <w:rPr>
          <w:rFonts w:ascii="Times New Roman" w:hAnsi="Times New Roman" w:cs="Times New Roman"/>
          <w:sz w:val="24"/>
          <w:szCs w:val="24"/>
        </w:rPr>
        <w:t xml:space="preserve"> is</w:t>
      </w:r>
      <w:r>
        <w:rPr>
          <w:rFonts w:ascii="Times New Roman" w:hAnsi="Times New Roman" w:cs="Times New Roman"/>
          <w:sz w:val="24"/>
          <w:szCs w:val="24"/>
        </w:rPr>
        <w:t xml:space="preserve"> a title </w:t>
      </w:r>
      <w:r w:rsidRPr="0085594E">
        <w:rPr>
          <w:rFonts w:ascii="Times New Roman" w:hAnsi="Times New Roman" w:cs="Times New Roman"/>
          <w:sz w:val="24"/>
          <w:szCs w:val="24"/>
        </w:rPr>
        <w:t>used primarily in the university cluster institutions to designate a graduate student who has been assigned responsibilities in an instructional department.</w:t>
      </w:r>
      <w:r>
        <w:rPr>
          <w:rFonts w:ascii="Times New Roman" w:hAnsi="Times New Roman" w:cs="Times New Roman"/>
          <w:sz w:val="24"/>
          <w:szCs w:val="24"/>
        </w:rPr>
        <w:t xml:space="preserve"> </w:t>
      </w:r>
      <w:r w:rsidR="001A7C48">
        <w:rPr>
          <w:rFonts w:ascii="Times New Roman" w:hAnsi="Times New Roman" w:cs="Times New Roman"/>
          <w:sz w:val="24"/>
          <w:szCs w:val="24"/>
        </w:rPr>
        <w:t xml:space="preserve">Graduate Assistants can be </w:t>
      </w:r>
      <w:r w:rsidR="001A7C48" w:rsidRPr="008630B3">
        <w:rPr>
          <w:rFonts w:ascii="Times New Roman" w:hAnsi="Times New Roman" w:cs="Times New Roman"/>
          <w:i/>
          <w:sz w:val="24"/>
          <w:szCs w:val="24"/>
        </w:rPr>
        <w:t>Program/Project Assistants</w:t>
      </w:r>
      <w:r w:rsidR="001A7C48">
        <w:rPr>
          <w:rFonts w:ascii="Times New Roman" w:hAnsi="Times New Roman" w:cs="Times New Roman"/>
          <w:sz w:val="24"/>
          <w:szCs w:val="24"/>
        </w:rPr>
        <w:t xml:space="preserve">, </w:t>
      </w:r>
      <w:r w:rsidR="001A7C48" w:rsidRPr="008630B3">
        <w:rPr>
          <w:rFonts w:ascii="Times New Roman" w:hAnsi="Times New Roman" w:cs="Times New Roman"/>
          <w:i/>
          <w:sz w:val="24"/>
          <w:szCs w:val="24"/>
        </w:rPr>
        <w:t>Research Assistants</w:t>
      </w:r>
      <w:r w:rsidR="001A7C48">
        <w:rPr>
          <w:rFonts w:ascii="Times New Roman" w:hAnsi="Times New Roman" w:cs="Times New Roman"/>
          <w:sz w:val="24"/>
          <w:szCs w:val="24"/>
        </w:rPr>
        <w:t xml:space="preserve">, or </w:t>
      </w:r>
      <w:r w:rsidR="001A7C48" w:rsidRPr="008630B3">
        <w:rPr>
          <w:rFonts w:ascii="Times New Roman" w:hAnsi="Times New Roman" w:cs="Times New Roman"/>
          <w:i/>
          <w:sz w:val="24"/>
          <w:szCs w:val="24"/>
        </w:rPr>
        <w:t>Teaching Assistants</w:t>
      </w:r>
      <w:r w:rsidR="001A7C48">
        <w:rPr>
          <w:rFonts w:ascii="Times New Roman" w:hAnsi="Times New Roman" w:cs="Times New Roman"/>
          <w:sz w:val="24"/>
          <w:szCs w:val="24"/>
        </w:rPr>
        <w:t>.</w:t>
      </w:r>
      <w:r w:rsidR="001C0543">
        <w:rPr>
          <w:rFonts w:ascii="Times New Roman" w:hAnsi="Times New Roman" w:cs="Times New Roman"/>
          <w:sz w:val="24"/>
          <w:szCs w:val="24"/>
        </w:rPr>
        <w:t xml:space="preserve"> The descriptions of these positions are distinct, but they all operate under the same basic employment contract as described in the chart above.</w:t>
      </w:r>
    </w:p>
    <w:p w14:paraId="5A4A28E9" w14:textId="77777777" w:rsidR="00882C82" w:rsidRDefault="00882C82" w:rsidP="008444BE">
      <w:pPr>
        <w:spacing w:after="0" w:afterAutospacing="0" w:line="240" w:lineRule="auto"/>
        <w:rPr>
          <w:rFonts w:ascii="Times New Roman" w:hAnsi="Times New Roman" w:cs="Times New Roman"/>
          <w:sz w:val="24"/>
          <w:szCs w:val="24"/>
        </w:rPr>
      </w:pPr>
    </w:p>
    <w:p w14:paraId="6A106582" w14:textId="77777777" w:rsidR="0085594E" w:rsidRDefault="0085594E" w:rsidP="001F0DED">
      <w:pPr>
        <w:pStyle w:val="ListParagraph"/>
        <w:numPr>
          <w:ilvl w:val="0"/>
          <w:numId w:val="2"/>
        </w:numPr>
        <w:spacing w:line="240" w:lineRule="auto"/>
        <w:contextualSpacing w:val="0"/>
        <w:rPr>
          <w:rFonts w:ascii="Times New Roman" w:hAnsi="Times New Roman" w:cs="Times New Roman"/>
          <w:sz w:val="24"/>
          <w:szCs w:val="24"/>
        </w:rPr>
      </w:pPr>
      <w:r w:rsidRPr="0085594E">
        <w:rPr>
          <w:rFonts w:ascii="Times New Roman" w:hAnsi="Times New Roman" w:cs="Times New Roman"/>
          <w:b/>
          <w:sz w:val="24"/>
          <w:szCs w:val="24"/>
        </w:rPr>
        <w:t>Program</w:t>
      </w:r>
      <w:r w:rsidR="001F0DED">
        <w:rPr>
          <w:rFonts w:ascii="Times New Roman" w:hAnsi="Times New Roman" w:cs="Times New Roman"/>
          <w:b/>
          <w:sz w:val="24"/>
          <w:szCs w:val="24"/>
        </w:rPr>
        <w:t>/Project</w:t>
      </w:r>
      <w:r w:rsidR="00882C82" w:rsidRPr="0085594E">
        <w:rPr>
          <w:rFonts w:ascii="Times New Roman" w:hAnsi="Times New Roman" w:cs="Times New Roman"/>
          <w:b/>
          <w:sz w:val="24"/>
          <w:szCs w:val="24"/>
        </w:rPr>
        <w:t xml:space="preserve"> Assistant</w:t>
      </w:r>
      <w:r w:rsidR="00882C82" w:rsidRPr="0085594E">
        <w:rPr>
          <w:rFonts w:ascii="Times New Roman" w:hAnsi="Times New Roman" w:cs="Times New Roman"/>
          <w:sz w:val="24"/>
          <w:szCs w:val="24"/>
        </w:rPr>
        <w:t xml:space="preserve">: </w:t>
      </w:r>
      <w:r w:rsidRPr="0085594E">
        <w:rPr>
          <w:rFonts w:ascii="Times New Roman" w:hAnsi="Times New Roman" w:cs="Times New Roman"/>
          <w:sz w:val="24"/>
          <w:szCs w:val="24"/>
        </w:rPr>
        <w:t xml:space="preserve">Program assistant or project assistant means a graduate student enrolled in the University of Wisconsin system who is assigned to conduct research, training, administrative responsibilities or other academic or academic support projects or programs, except regular preparation of instructional materials for courses or manual or clerical assignments, under the supervision of a member of the faculty or academic staff, as defined in s. 36.05(1) or (8), primarily for the benefit of the university, faculty or academic staff supervisor or a granting agency.  Project assistant or program assistant does not include a graduate student who does work which is primarily for the benefit of the student's own learning and research and which is independent or self-directed. </w:t>
      </w:r>
    </w:p>
    <w:p w14:paraId="12131787" w14:textId="77777777" w:rsidR="006E1213" w:rsidRPr="006E1213" w:rsidRDefault="006E1213" w:rsidP="008630B3">
      <w:pPr>
        <w:spacing w:line="240" w:lineRule="auto"/>
        <w:ind w:left="720"/>
        <w:rPr>
          <w:rFonts w:ascii="Times New Roman" w:hAnsi="Times New Roman" w:cs="Times New Roman"/>
          <w:sz w:val="24"/>
          <w:szCs w:val="24"/>
        </w:rPr>
      </w:pPr>
      <w:r w:rsidRPr="006E1213">
        <w:rPr>
          <w:rFonts w:ascii="Times New Roman" w:hAnsi="Times New Roman" w:cs="Times New Roman"/>
          <w:sz w:val="24"/>
          <w:szCs w:val="24"/>
        </w:rPr>
        <w:t xml:space="preserve">Example: </w:t>
      </w:r>
      <w:r>
        <w:rPr>
          <w:rFonts w:ascii="Times New Roman" w:hAnsi="Times New Roman" w:cs="Times New Roman"/>
          <w:sz w:val="24"/>
          <w:szCs w:val="24"/>
        </w:rPr>
        <w:t>P</w:t>
      </w:r>
      <w:r w:rsidRPr="006E1213">
        <w:rPr>
          <w:rFonts w:ascii="Times New Roman" w:hAnsi="Times New Roman" w:cs="Times New Roman"/>
          <w:sz w:val="24"/>
          <w:szCs w:val="24"/>
        </w:rPr>
        <w:t>roject-related assignments such as coordinating programs, organizing events, analyzing data, or supporting student services</w:t>
      </w:r>
    </w:p>
    <w:p w14:paraId="017A4DB8" w14:textId="77777777" w:rsidR="00882C82" w:rsidRDefault="00882C82" w:rsidP="00A71629">
      <w:pPr>
        <w:pStyle w:val="ListParagraph"/>
        <w:numPr>
          <w:ilvl w:val="0"/>
          <w:numId w:val="2"/>
        </w:numPr>
        <w:spacing w:after="0" w:afterAutospacing="0" w:line="240" w:lineRule="auto"/>
        <w:rPr>
          <w:rFonts w:ascii="Times New Roman" w:hAnsi="Times New Roman" w:cs="Times New Roman"/>
          <w:sz w:val="24"/>
          <w:szCs w:val="24"/>
        </w:rPr>
      </w:pPr>
      <w:r w:rsidRPr="0085594E">
        <w:rPr>
          <w:rFonts w:ascii="Times New Roman" w:hAnsi="Times New Roman" w:cs="Times New Roman"/>
          <w:b/>
          <w:sz w:val="24"/>
          <w:szCs w:val="24"/>
        </w:rPr>
        <w:t>Research Assistant</w:t>
      </w:r>
      <w:r>
        <w:rPr>
          <w:rFonts w:ascii="Times New Roman" w:hAnsi="Times New Roman" w:cs="Times New Roman"/>
          <w:sz w:val="24"/>
          <w:szCs w:val="24"/>
        </w:rPr>
        <w:t xml:space="preserve">: </w:t>
      </w:r>
      <w:r w:rsidR="00A71629" w:rsidRPr="00A71629">
        <w:rPr>
          <w:rFonts w:ascii="Times New Roman" w:hAnsi="Times New Roman" w:cs="Times New Roman"/>
          <w:sz w:val="24"/>
          <w:szCs w:val="24"/>
        </w:rPr>
        <w:t>A research assistant is a graduate student working towards a Master's or Ph.D. degree.  In using this title, the appointing department is certifying that the appointee is a candidate for a Master's or Ph.D. degree and that the work performed is primarily to further the education and training of the student.  The degree of supervision is limited to that which customarily exists between a teacher and student.  The appointment is normally for half-time or less, and the appointee is required to register for a full load of graduate courses and research</w:t>
      </w:r>
      <w:proofErr w:type="gramStart"/>
      <w:r w:rsidR="00A71629" w:rsidRPr="00A71629">
        <w:rPr>
          <w:rFonts w:ascii="Times New Roman" w:hAnsi="Times New Roman" w:cs="Times New Roman"/>
          <w:sz w:val="24"/>
          <w:szCs w:val="24"/>
        </w:rPr>
        <w:t xml:space="preserve">.  </w:t>
      </w:r>
      <w:proofErr w:type="gramEnd"/>
      <w:r w:rsidR="00A71629" w:rsidRPr="00A71629">
        <w:rPr>
          <w:rFonts w:ascii="Times New Roman" w:hAnsi="Times New Roman" w:cs="Times New Roman"/>
          <w:sz w:val="24"/>
          <w:szCs w:val="24"/>
        </w:rPr>
        <w:t>Research assistant stipends are established annual</w:t>
      </w:r>
      <w:r w:rsidR="006E1213">
        <w:rPr>
          <w:rFonts w:ascii="Times New Roman" w:hAnsi="Times New Roman" w:cs="Times New Roman"/>
          <w:sz w:val="24"/>
          <w:szCs w:val="24"/>
        </w:rPr>
        <w:t xml:space="preserve">ly on an institution-wide basis. </w:t>
      </w:r>
    </w:p>
    <w:p w14:paraId="4C043DBF" w14:textId="77777777" w:rsidR="006E1213" w:rsidRDefault="006E1213" w:rsidP="006E1213">
      <w:pPr>
        <w:pStyle w:val="ListParagraph"/>
        <w:spacing w:after="0" w:afterAutospacing="0" w:line="240" w:lineRule="auto"/>
        <w:rPr>
          <w:rFonts w:ascii="Times New Roman" w:hAnsi="Times New Roman" w:cs="Times New Roman"/>
          <w:sz w:val="24"/>
          <w:szCs w:val="24"/>
        </w:rPr>
      </w:pPr>
    </w:p>
    <w:p w14:paraId="59C1A12D" w14:textId="77777777" w:rsidR="006E1213" w:rsidRPr="006E1213" w:rsidRDefault="006E1213" w:rsidP="008630B3">
      <w:pPr>
        <w:spacing w:after="0" w:afterAutospacing="0" w:line="240" w:lineRule="auto"/>
        <w:ind w:left="720"/>
        <w:rPr>
          <w:rFonts w:ascii="Times New Roman" w:hAnsi="Times New Roman" w:cs="Times New Roman"/>
          <w:sz w:val="24"/>
          <w:szCs w:val="24"/>
        </w:rPr>
      </w:pPr>
      <w:r w:rsidRPr="006E1213">
        <w:rPr>
          <w:rFonts w:ascii="Times New Roman" w:hAnsi="Times New Roman" w:cs="Times New Roman"/>
          <w:sz w:val="24"/>
          <w:szCs w:val="24"/>
        </w:rPr>
        <w:t>Example: Research under the guidance of a faculty member</w:t>
      </w:r>
    </w:p>
    <w:p w14:paraId="74512A04" w14:textId="77777777" w:rsidR="0085594E" w:rsidRPr="0085594E" w:rsidRDefault="0085594E" w:rsidP="0085594E">
      <w:pPr>
        <w:spacing w:after="0" w:afterAutospacing="0" w:line="240" w:lineRule="auto"/>
        <w:rPr>
          <w:rFonts w:ascii="Times New Roman" w:hAnsi="Times New Roman" w:cs="Times New Roman"/>
          <w:sz w:val="24"/>
          <w:szCs w:val="24"/>
        </w:rPr>
      </w:pPr>
    </w:p>
    <w:p w14:paraId="68C5C028" w14:textId="77777777" w:rsidR="00882C82" w:rsidRDefault="00882C82" w:rsidP="00A71629">
      <w:pPr>
        <w:pStyle w:val="ListParagraph"/>
        <w:numPr>
          <w:ilvl w:val="0"/>
          <w:numId w:val="2"/>
        </w:numPr>
        <w:spacing w:after="0" w:afterAutospacing="0" w:line="240" w:lineRule="auto"/>
        <w:rPr>
          <w:rFonts w:ascii="Times New Roman" w:hAnsi="Times New Roman" w:cs="Times New Roman"/>
          <w:sz w:val="24"/>
          <w:szCs w:val="24"/>
        </w:rPr>
      </w:pPr>
      <w:r w:rsidRPr="0085594E">
        <w:rPr>
          <w:rFonts w:ascii="Times New Roman" w:hAnsi="Times New Roman" w:cs="Times New Roman"/>
          <w:b/>
          <w:sz w:val="24"/>
          <w:szCs w:val="24"/>
        </w:rPr>
        <w:t>Teaching Assistant</w:t>
      </w:r>
      <w:r>
        <w:rPr>
          <w:rFonts w:ascii="Times New Roman" w:hAnsi="Times New Roman" w:cs="Times New Roman"/>
          <w:sz w:val="24"/>
          <w:szCs w:val="24"/>
        </w:rPr>
        <w:t xml:space="preserve">: </w:t>
      </w:r>
      <w:r w:rsidR="00A71629" w:rsidRPr="00A71629">
        <w:rPr>
          <w:rFonts w:ascii="Times New Roman" w:hAnsi="Times New Roman" w:cs="Times New Roman"/>
          <w:sz w:val="24"/>
          <w:szCs w:val="24"/>
        </w:rPr>
        <w:t>Teaching Assistant means a graduate student enrolled in the University of Wisconsin system who is regularly assigned teaching and related responsibilities, other than manual or clerical responsibilities, under the supervi</w:t>
      </w:r>
      <w:r w:rsidR="00A71629">
        <w:rPr>
          <w:rFonts w:ascii="Times New Roman" w:hAnsi="Times New Roman" w:cs="Times New Roman"/>
          <w:sz w:val="24"/>
          <w:szCs w:val="24"/>
        </w:rPr>
        <w:t>si</w:t>
      </w:r>
      <w:r w:rsidR="006E1213">
        <w:rPr>
          <w:rFonts w:ascii="Times New Roman" w:hAnsi="Times New Roman" w:cs="Times New Roman"/>
          <w:sz w:val="24"/>
          <w:szCs w:val="24"/>
        </w:rPr>
        <w:t>on of a member of the faculty.</w:t>
      </w:r>
    </w:p>
    <w:p w14:paraId="05699D2B" w14:textId="77777777" w:rsidR="006E1213" w:rsidRDefault="006E1213" w:rsidP="006E1213">
      <w:pPr>
        <w:pStyle w:val="ListParagraph"/>
        <w:spacing w:after="0" w:afterAutospacing="0" w:line="240" w:lineRule="auto"/>
        <w:rPr>
          <w:rFonts w:ascii="Times New Roman" w:hAnsi="Times New Roman" w:cs="Times New Roman"/>
          <w:sz w:val="24"/>
          <w:szCs w:val="24"/>
        </w:rPr>
      </w:pPr>
    </w:p>
    <w:p w14:paraId="3FBF3DE8" w14:textId="77777777" w:rsidR="006E1213" w:rsidRPr="006E1213" w:rsidRDefault="006E1213" w:rsidP="008630B3">
      <w:pPr>
        <w:spacing w:after="0" w:afterAutospacing="0" w:line="240" w:lineRule="auto"/>
        <w:ind w:left="720"/>
        <w:rPr>
          <w:rFonts w:ascii="Times New Roman" w:hAnsi="Times New Roman" w:cs="Times New Roman"/>
          <w:sz w:val="24"/>
          <w:szCs w:val="24"/>
        </w:rPr>
      </w:pPr>
      <w:r w:rsidRPr="006E1213">
        <w:rPr>
          <w:rFonts w:ascii="Times New Roman" w:hAnsi="Times New Roman" w:cs="Times New Roman"/>
          <w:sz w:val="24"/>
          <w:szCs w:val="24"/>
        </w:rPr>
        <w:t>Example: Instructional positions that include such duties as lecturing, grading papers, supervising laboratories, leading discussion sections, or developing course curriculum</w:t>
      </w:r>
    </w:p>
    <w:p w14:paraId="26B6CB78" w14:textId="77777777" w:rsidR="00882C82" w:rsidRDefault="00882C82" w:rsidP="00882C82">
      <w:pPr>
        <w:spacing w:after="0" w:afterAutospacing="0" w:line="240" w:lineRule="auto"/>
        <w:rPr>
          <w:rFonts w:ascii="Times New Roman" w:hAnsi="Times New Roman" w:cs="Times New Roman"/>
          <w:sz w:val="24"/>
          <w:szCs w:val="24"/>
        </w:rPr>
      </w:pPr>
    </w:p>
    <w:p w14:paraId="4DA87A6F" w14:textId="77777777" w:rsidR="00882C82" w:rsidRPr="00882C82" w:rsidRDefault="00882C82" w:rsidP="00882C82">
      <w:pPr>
        <w:spacing w:after="0" w:afterAutospacing="0" w:line="240" w:lineRule="auto"/>
        <w:rPr>
          <w:rFonts w:ascii="Times New Roman" w:hAnsi="Times New Roman" w:cs="Times New Roman"/>
          <w:sz w:val="24"/>
          <w:szCs w:val="24"/>
        </w:rPr>
      </w:pPr>
    </w:p>
    <w:p w14:paraId="6ACB89DA" w14:textId="77777777" w:rsidR="00133DB0" w:rsidRDefault="00133DB0" w:rsidP="008630B3">
      <w:pPr>
        <w:spacing w:after="240" w:afterAutospacing="0" w:line="240" w:lineRule="auto"/>
        <w:rPr>
          <w:rFonts w:ascii="Times New Roman" w:hAnsi="Times New Roman" w:cs="Times New Roman"/>
          <w:b/>
          <w:sz w:val="24"/>
          <w:szCs w:val="24"/>
        </w:rPr>
      </w:pPr>
    </w:p>
    <w:p w14:paraId="13AA719A" w14:textId="77777777" w:rsidR="00133DB0" w:rsidRDefault="00133DB0" w:rsidP="008630B3">
      <w:pPr>
        <w:spacing w:after="240" w:afterAutospacing="0" w:line="240" w:lineRule="auto"/>
        <w:rPr>
          <w:rFonts w:ascii="Times New Roman" w:hAnsi="Times New Roman" w:cs="Times New Roman"/>
          <w:b/>
          <w:sz w:val="24"/>
          <w:szCs w:val="24"/>
        </w:rPr>
      </w:pPr>
    </w:p>
    <w:p w14:paraId="536DC4DF" w14:textId="1D7459EC" w:rsidR="001A7C48" w:rsidRDefault="001A7C48" w:rsidP="008630B3">
      <w:pPr>
        <w:spacing w:after="240" w:afterAutospacing="0" w:line="240" w:lineRule="auto"/>
        <w:rPr>
          <w:rFonts w:ascii="Times New Roman" w:hAnsi="Times New Roman" w:cs="Times New Roman"/>
          <w:b/>
          <w:sz w:val="24"/>
          <w:szCs w:val="24"/>
        </w:rPr>
      </w:pPr>
      <w:r w:rsidRPr="00851C14">
        <w:rPr>
          <w:rFonts w:ascii="Times New Roman" w:hAnsi="Times New Roman" w:cs="Times New Roman"/>
          <w:b/>
          <w:sz w:val="24"/>
          <w:szCs w:val="24"/>
        </w:rPr>
        <w:lastRenderedPageBreak/>
        <w:t>Budgetin</w:t>
      </w:r>
      <w:r w:rsidR="001C0543">
        <w:rPr>
          <w:rFonts w:ascii="Times New Roman" w:hAnsi="Times New Roman" w:cs="Times New Roman"/>
          <w:b/>
          <w:sz w:val="24"/>
          <w:szCs w:val="24"/>
        </w:rPr>
        <w:t>g for a Graduate Assistant</w:t>
      </w:r>
    </w:p>
    <w:p w14:paraId="352682F8" w14:textId="0CC0EE91" w:rsidR="008444BE" w:rsidRDefault="00214C29" w:rsidP="008630B3">
      <w:pPr>
        <w:spacing w:after="240" w:afterAutospacing="0" w:line="240" w:lineRule="auto"/>
        <w:rPr>
          <w:rFonts w:ascii="Times New Roman" w:hAnsi="Times New Roman" w:cs="Times New Roman"/>
          <w:sz w:val="24"/>
          <w:szCs w:val="24"/>
        </w:rPr>
      </w:pPr>
      <w:r>
        <w:rPr>
          <w:rFonts w:ascii="Times New Roman" w:hAnsi="Times New Roman" w:cs="Times New Roman"/>
          <w:sz w:val="24"/>
          <w:szCs w:val="24"/>
        </w:rPr>
        <w:t>A</w:t>
      </w:r>
      <w:r w:rsidR="00882C82">
        <w:rPr>
          <w:rFonts w:ascii="Times New Roman" w:hAnsi="Times New Roman" w:cs="Times New Roman"/>
          <w:sz w:val="24"/>
          <w:szCs w:val="24"/>
        </w:rPr>
        <w:t>ll graduate assistantship</w:t>
      </w:r>
      <w:r w:rsidR="001C0543">
        <w:rPr>
          <w:rFonts w:ascii="Times New Roman" w:hAnsi="Times New Roman" w:cs="Times New Roman"/>
          <w:sz w:val="24"/>
          <w:szCs w:val="24"/>
        </w:rPr>
        <w:t>s</w:t>
      </w:r>
      <w:r w:rsidR="00882C82">
        <w:rPr>
          <w:rFonts w:ascii="Times New Roman" w:hAnsi="Times New Roman" w:cs="Times New Roman"/>
          <w:sz w:val="24"/>
          <w:szCs w:val="24"/>
        </w:rPr>
        <w:t xml:space="preserve"> are </w:t>
      </w:r>
      <w:r w:rsidR="001C0543">
        <w:rPr>
          <w:rFonts w:ascii="Times New Roman" w:hAnsi="Times New Roman" w:cs="Times New Roman"/>
          <w:sz w:val="24"/>
          <w:szCs w:val="24"/>
        </w:rPr>
        <w:t xml:space="preserve">9-month, </w:t>
      </w:r>
      <w:r w:rsidR="00882C82">
        <w:rPr>
          <w:rFonts w:ascii="Times New Roman" w:hAnsi="Times New Roman" w:cs="Times New Roman"/>
          <w:sz w:val="24"/>
          <w:szCs w:val="24"/>
        </w:rPr>
        <w:t>50%</w:t>
      </w:r>
      <w:r w:rsidR="001A7C48">
        <w:rPr>
          <w:rFonts w:ascii="Times New Roman" w:hAnsi="Times New Roman" w:cs="Times New Roman"/>
          <w:sz w:val="24"/>
          <w:szCs w:val="24"/>
        </w:rPr>
        <w:t xml:space="preserve"> time</w:t>
      </w:r>
      <w:r w:rsidR="001C0543">
        <w:rPr>
          <w:rFonts w:ascii="Times New Roman" w:hAnsi="Times New Roman" w:cs="Times New Roman"/>
          <w:sz w:val="24"/>
          <w:szCs w:val="24"/>
        </w:rPr>
        <w:t xml:space="preserve"> positions</w:t>
      </w:r>
      <w:r w:rsidR="00BA5A00">
        <w:rPr>
          <w:rFonts w:ascii="Times New Roman" w:hAnsi="Times New Roman" w:cs="Times New Roman"/>
          <w:sz w:val="24"/>
          <w:szCs w:val="24"/>
        </w:rPr>
        <w:t xml:space="preserve"> managed by the Office of Graduate Study</w:t>
      </w:r>
      <w:r w:rsidR="001A7C48">
        <w:rPr>
          <w:rFonts w:ascii="Times New Roman" w:hAnsi="Times New Roman" w:cs="Times New Roman"/>
          <w:sz w:val="24"/>
          <w:szCs w:val="24"/>
        </w:rPr>
        <w:t>.</w:t>
      </w:r>
      <w:r w:rsidR="00882C82">
        <w:rPr>
          <w:rFonts w:ascii="Times New Roman" w:hAnsi="Times New Roman" w:cs="Times New Roman"/>
          <w:sz w:val="24"/>
          <w:szCs w:val="24"/>
        </w:rPr>
        <w:t xml:space="preserve"> </w:t>
      </w:r>
      <w:r w:rsidR="001C0543">
        <w:rPr>
          <w:rFonts w:ascii="Times New Roman" w:hAnsi="Times New Roman" w:cs="Times New Roman"/>
          <w:sz w:val="24"/>
          <w:szCs w:val="24"/>
        </w:rPr>
        <w:t>The salary for these positions is currently</w:t>
      </w:r>
      <w:r w:rsidR="001C0543" w:rsidDel="001A7C48">
        <w:rPr>
          <w:rFonts w:ascii="Times New Roman" w:hAnsi="Times New Roman" w:cs="Times New Roman"/>
          <w:sz w:val="24"/>
          <w:szCs w:val="24"/>
        </w:rPr>
        <w:t xml:space="preserve"> </w:t>
      </w:r>
      <w:r w:rsidR="001C0543" w:rsidRPr="00310E9D">
        <w:rPr>
          <w:rFonts w:ascii="Times New Roman" w:hAnsi="Times New Roman" w:cs="Times New Roman"/>
          <w:sz w:val="24"/>
          <w:szCs w:val="24"/>
        </w:rPr>
        <w:t>$12,</w:t>
      </w:r>
      <w:r w:rsidR="003544A0">
        <w:rPr>
          <w:rFonts w:ascii="Times New Roman" w:hAnsi="Times New Roman" w:cs="Times New Roman"/>
          <w:sz w:val="24"/>
          <w:szCs w:val="24"/>
        </w:rPr>
        <w:t>753</w:t>
      </w:r>
      <w:r w:rsidR="001C0543" w:rsidRPr="00310E9D">
        <w:rPr>
          <w:rFonts w:ascii="Times New Roman" w:hAnsi="Times New Roman" w:cs="Times New Roman"/>
          <w:sz w:val="24"/>
          <w:szCs w:val="24"/>
        </w:rPr>
        <w:t xml:space="preserve"> </w:t>
      </w:r>
      <w:r>
        <w:rPr>
          <w:rFonts w:ascii="Times New Roman" w:hAnsi="Times New Roman" w:cs="Times New Roman"/>
          <w:sz w:val="24"/>
          <w:szCs w:val="24"/>
        </w:rPr>
        <w:t xml:space="preserve">plus </w:t>
      </w:r>
      <w:r w:rsidR="001C0543">
        <w:rPr>
          <w:rFonts w:ascii="Times New Roman" w:hAnsi="Times New Roman" w:cs="Times New Roman"/>
          <w:sz w:val="24"/>
          <w:szCs w:val="24"/>
        </w:rPr>
        <w:t>fringe benefits</w:t>
      </w:r>
      <w:r w:rsidR="00372457">
        <w:rPr>
          <w:rFonts w:ascii="Times New Roman" w:hAnsi="Times New Roman" w:cs="Times New Roman"/>
          <w:sz w:val="24"/>
          <w:szCs w:val="24"/>
        </w:rPr>
        <w:t xml:space="preserve"> (as of </w:t>
      </w:r>
      <w:proofErr w:type="gramStart"/>
      <w:r w:rsidR="003544A0">
        <w:rPr>
          <w:rFonts w:ascii="Times New Roman" w:hAnsi="Times New Roman" w:cs="Times New Roman"/>
          <w:sz w:val="24"/>
          <w:szCs w:val="24"/>
        </w:rPr>
        <w:t>January</w:t>
      </w:r>
      <w:r w:rsidR="00372457">
        <w:rPr>
          <w:rFonts w:ascii="Times New Roman" w:hAnsi="Times New Roman" w:cs="Times New Roman"/>
          <w:sz w:val="24"/>
          <w:szCs w:val="24"/>
        </w:rPr>
        <w:t>,</w:t>
      </w:r>
      <w:proofErr w:type="gramEnd"/>
      <w:r w:rsidR="00372457">
        <w:rPr>
          <w:rFonts w:ascii="Times New Roman" w:hAnsi="Times New Roman" w:cs="Times New Roman"/>
          <w:sz w:val="24"/>
          <w:szCs w:val="24"/>
        </w:rPr>
        <w:t xml:space="preserve"> 202</w:t>
      </w:r>
      <w:r w:rsidR="003544A0">
        <w:rPr>
          <w:rFonts w:ascii="Times New Roman" w:hAnsi="Times New Roman" w:cs="Times New Roman"/>
          <w:sz w:val="24"/>
          <w:szCs w:val="24"/>
        </w:rPr>
        <w:t>2</w:t>
      </w:r>
      <w:r w:rsidR="00372457">
        <w:rPr>
          <w:rFonts w:ascii="Times New Roman" w:hAnsi="Times New Roman" w:cs="Times New Roman"/>
          <w:sz w:val="24"/>
          <w:szCs w:val="24"/>
        </w:rPr>
        <w:t>)</w:t>
      </w:r>
      <w:r w:rsidR="001C0543">
        <w:rPr>
          <w:rFonts w:ascii="Times New Roman" w:hAnsi="Times New Roman" w:cs="Times New Roman"/>
          <w:sz w:val="24"/>
          <w:szCs w:val="24"/>
        </w:rPr>
        <w:t xml:space="preserve">. </w:t>
      </w:r>
      <w:r w:rsidR="001A7C48">
        <w:rPr>
          <w:rFonts w:ascii="Times New Roman" w:hAnsi="Times New Roman" w:cs="Times New Roman"/>
          <w:sz w:val="24"/>
          <w:szCs w:val="24"/>
        </w:rPr>
        <w:t>Graduate Assistants</w:t>
      </w:r>
      <w:r w:rsidR="00882C82">
        <w:rPr>
          <w:rFonts w:ascii="Times New Roman" w:hAnsi="Times New Roman" w:cs="Times New Roman"/>
          <w:sz w:val="24"/>
          <w:szCs w:val="24"/>
        </w:rPr>
        <w:t xml:space="preserve"> work no more than 20 hours/week </w:t>
      </w:r>
      <w:r w:rsidR="001A7C48">
        <w:rPr>
          <w:rFonts w:ascii="Times New Roman" w:hAnsi="Times New Roman" w:cs="Times New Roman"/>
          <w:sz w:val="24"/>
          <w:szCs w:val="24"/>
        </w:rPr>
        <w:t>on</w:t>
      </w:r>
      <w:r w:rsidR="00851C14">
        <w:rPr>
          <w:rFonts w:ascii="Times New Roman" w:hAnsi="Times New Roman" w:cs="Times New Roman"/>
          <w:sz w:val="24"/>
          <w:szCs w:val="24"/>
        </w:rPr>
        <w:t xml:space="preserve"> a 9-month contract </w:t>
      </w:r>
      <w:r w:rsidR="00882C82">
        <w:rPr>
          <w:rFonts w:ascii="Times New Roman" w:hAnsi="Times New Roman" w:cs="Times New Roman"/>
          <w:sz w:val="24"/>
          <w:szCs w:val="24"/>
        </w:rPr>
        <w:t xml:space="preserve">and must comply with the below UWGB policy: </w:t>
      </w:r>
    </w:p>
    <w:p w14:paraId="217B2369" w14:textId="77777777" w:rsidR="00882C82" w:rsidRPr="00882C82" w:rsidRDefault="00882C82" w:rsidP="00882C82">
      <w:pPr>
        <w:pStyle w:val="ListParagraph"/>
        <w:numPr>
          <w:ilvl w:val="0"/>
          <w:numId w:val="3"/>
        </w:numPr>
        <w:spacing w:after="0" w:afterAutospacing="0" w:line="240" w:lineRule="auto"/>
        <w:rPr>
          <w:rFonts w:ascii="Times New Roman" w:hAnsi="Times New Roman" w:cs="Times New Roman"/>
          <w:sz w:val="24"/>
          <w:szCs w:val="24"/>
        </w:rPr>
      </w:pPr>
      <w:r w:rsidRPr="00882C82">
        <w:rPr>
          <w:rFonts w:ascii="Times New Roman" w:hAnsi="Times New Roman" w:cs="Times New Roman"/>
          <w:sz w:val="24"/>
          <w:szCs w:val="24"/>
        </w:rPr>
        <w:t>fully admitted to the</w:t>
      </w:r>
      <w:r w:rsidR="001C0543">
        <w:rPr>
          <w:rFonts w:ascii="Times New Roman" w:hAnsi="Times New Roman" w:cs="Times New Roman"/>
          <w:sz w:val="24"/>
          <w:szCs w:val="24"/>
        </w:rPr>
        <w:t xml:space="preserve"> graduate</w:t>
      </w:r>
      <w:r w:rsidRPr="00882C82">
        <w:rPr>
          <w:rFonts w:ascii="Times New Roman" w:hAnsi="Times New Roman" w:cs="Times New Roman"/>
          <w:sz w:val="24"/>
          <w:szCs w:val="24"/>
        </w:rPr>
        <w:t xml:space="preserve"> program </w:t>
      </w:r>
    </w:p>
    <w:p w14:paraId="0C0A3948" w14:textId="77777777" w:rsidR="00882C82" w:rsidRPr="00882C82" w:rsidRDefault="00882C82" w:rsidP="00882C82">
      <w:pPr>
        <w:pStyle w:val="ListParagraph"/>
        <w:numPr>
          <w:ilvl w:val="0"/>
          <w:numId w:val="3"/>
        </w:numPr>
        <w:spacing w:after="0" w:afterAutospacing="0" w:line="240" w:lineRule="auto"/>
        <w:rPr>
          <w:rFonts w:ascii="Times New Roman" w:hAnsi="Times New Roman" w:cs="Times New Roman"/>
          <w:sz w:val="24"/>
          <w:szCs w:val="24"/>
        </w:rPr>
      </w:pPr>
      <w:r w:rsidRPr="00882C82">
        <w:rPr>
          <w:rFonts w:ascii="Times New Roman" w:hAnsi="Times New Roman" w:cs="Times New Roman"/>
          <w:sz w:val="24"/>
          <w:szCs w:val="24"/>
        </w:rPr>
        <w:t>enrolled for a minimum of six credits of course work each semester and no fewer than 15 credits during the entire academic year</w:t>
      </w:r>
    </w:p>
    <w:p w14:paraId="7F44333A" w14:textId="0DB0C843" w:rsidR="00882C82" w:rsidRDefault="00882C82" w:rsidP="00882C82">
      <w:pPr>
        <w:pStyle w:val="ListParagraph"/>
        <w:numPr>
          <w:ilvl w:val="0"/>
          <w:numId w:val="3"/>
        </w:numPr>
        <w:spacing w:after="0" w:afterAutospacing="0" w:line="240" w:lineRule="auto"/>
        <w:rPr>
          <w:rFonts w:ascii="Times New Roman" w:hAnsi="Times New Roman" w:cs="Times New Roman"/>
          <w:sz w:val="24"/>
          <w:szCs w:val="24"/>
        </w:rPr>
      </w:pPr>
      <w:r w:rsidRPr="00882C82">
        <w:rPr>
          <w:rFonts w:ascii="Times New Roman" w:hAnsi="Times New Roman" w:cs="Times New Roman"/>
          <w:sz w:val="24"/>
          <w:szCs w:val="24"/>
        </w:rPr>
        <w:t>maintain at least a 3.0 grade point average for graduate courses</w:t>
      </w:r>
    </w:p>
    <w:p w14:paraId="766E417C" w14:textId="77777777" w:rsidR="001C0543" w:rsidRDefault="001C0543" w:rsidP="00882C82">
      <w:pPr>
        <w:spacing w:after="0" w:afterAutospacing="0" w:line="240" w:lineRule="auto"/>
        <w:rPr>
          <w:rFonts w:ascii="Times New Roman" w:hAnsi="Times New Roman" w:cs="Times New Roman"/>
          <w:sz w:val="24"/>
          <w:szCs w:val="24"/>
        </w:rPr>
      </w:pPr>
    </w:p>
    <w:p w14:paraId="7ED33757" w14:textId="17C90177" w:rsidR="009C6830" w:rsidRDefault="009C6830" w:rsidP="008630B3">
      <w:pPr>
        <w:spacing w:after="0" w:afterAutospacing="0" w:line="240" w:lineRule="auto"/>
        <w:ind w:left="360"/>
        <w:rPr>
          <w:rFonts w:ascii="Times New Roman" w:hAnsi="Times New Roman" w:cs="Times New Roman"/>
          <w:sz w:val="24"/>
          <w:szCs w:val="24"/>
        </w:rPr>
      </w:pPr>
      <w:r w:rsidRPr="008630B3">
        <w:rPr>
          <w:rFonts w:ascii="Times New Roman" w:hAnsi="Times New Roman" w:cs="Times New Roman"/>
          <w:sz w:val="24"/>
          <w:szCs w:val="24"/>
          <w:u w:val="single"/>
        </w:rPr>
        <w:t>Health insurance</w:t>
      </w:r>
      <w:r>
        <w:rPr>
          <w:rFonts w:ascii="Times New Roman" w:hAnsi="Times New Roman" w:cs="Times New Roman"/>
          <w:sz w:val="24"/>
          <w:szCs w:val="24"/>
        </w:rPr>
        <w:t xml:space="preserve">: Graduate Assistants receive benefits during their 9-month contracts. Like 9-month faculty appointments, graduate appointments that are expected to continue following a summer hiatus will retain health coverage through the summer. Benefits for appointments that are not expected to continue in the fall semester will terminate at the end of the spring semester, even if the student is hired on a student worker contract for the summer. Summer fringe </w:t>
      </w:r>
      <w:r w:rsidR="00B32B03">
        <w:rPr>
          <w:rFonts w:ascii="Times New Roman" w:hAnsi="Times New Roman" w:cs="Times New Roman"/>
          <w:sz w:val="24"/>
          <w:szCs w:val="24"/>
        </w:rPr>
        <w:t xml:space="preserve">benefits </w:t>
      </w:r>
      <w:r>
        <w:rPr>
          <w:rFonts w:ascii="Times New Roman" w:hAnsi="Times New Roman" w:cs="Times New Roman"/>
          <w:sz w:val="24"/>
          <w:szCs w:val="24"/>
        </w:rPr>
        <w:t xml:space="preserve">for </w:t>
      </w:r>
      <w:r w:rsidR="00B32B03">
        <w:rPr>
          <w:rFonts w:ascii="Times New Roman" w:hAnsi="Times New Roman" w:cs="Times New Roman"/>
          <w:sz w:val="24"/>
          <w:szCs w:val="24"/>
        </w:rPr>
        <w:t xml:space="preserve">assistants </w:t>
      </w:r>
      <w:r>
        <w:rPr>
          <w:rFonts w:ascii="Times New Roman" w:hAnsi="Times New Roman" w:cs="Times New Roman"/>
          <w:sz w:val="24"/>
          <w:szCs w:val="24"/>
        </w:rPr>
        <w:t xml:space="preserve">continuing appointments </w:t>
      </w:r>
      <w:r w:rsidR="00B32B03">
        <w:rPr>
          <w:rFonts w:ascii="Times New Roman" w:hAnsi="Times New Roman" w:cs="Times New Roman"/>
          <w:sz w:val="24"/>
          <w:szCs w:val="24"/>
        </w:rPr>
        <w:t xml:space="preserve">are </w:t>
      </w:r>
      <w:r>
        <w:rPr>
          <w:rFonts w:ascii="Times New Roman" w:hAnsi="Times New Roman" w:cs="Times New Roman"/>
          <w:sz w:val="24"/>
          <w:szCs w:val="24"/>
        </w:rPr>
        <w:t xml:space="preserve">supported by the cost pool and should </w:t>
      </w:r>
      <w:r w:rsidRPr="008630B3">
        <w:rPr>
          <w:rFonts w:ascii="Times New Roman" w:hAnsi="Times New Roman" w:cs="Times New Roman"/>
          <w:i/>
          <w:sz w:val="24"/>
          <w:szCs w:val="24"/>
        </w:rPr>
        <w:t>not</w:t>
      </w:r>
      <w:r>
        <w:rPr>
          <w:rFonts w:ascii="Times New Roman" w:hAnsi="Times New Roman" w:cs="Times New Roman"/>
          <w:sz w:val="24"/>
          <w:szCs w:val="24"/>
        </w:rPr>
        <w:t xml:space="preserve"> be included in sponsored project budgets</w:t>
      </w:r>
      <w:r w:rsidR="00B32B03">
        <w:rPr>
          <w:rFonts w:ascii="Times New Roman" w:hAnsi="Times New Roman" w:cs="Times New Roman"/>
          <w:sz w:val="24"/>
          <w:szCs w:val="24"/>
        </w:rPr>
        <w:t xml:space="preserve"> at the graduate assistant rate of 4</w:t>
      </w:r>
      <w:r w:rsidR="003544A0">
        <w:rPr>
          <w:rFonts w:ascii="Times New Roman" w:hAnsi="Times New Roman" w:cs="Times New Roman"/>
          <w:sz w:val="24"/>
          <w:szCs w:val="24"/>
        </w:rPr>
        <w:t>1</w:t>
      </w:r>
      <w:r w:rsidR="00B32B03">
        <w:rPr>
          <w:rFonts w:ascii="Times New Roman" w:hAnsi="Times New Roman" w:cs="Times New Roman"/>
          <w:sz w:val="24"/>
          <w:szCs w:val="24"/>
        </w:rPr>
        <w:t>% but should be budgeted at the student worker rate of 4%</w:t>
      </w:r>
      <w:r>
        <w:rPr>
          <w:rFonts w:ascii="Times New Roman" w:hAnsi="Times New Roman" w:cs="Times New Roman"/>
          <w:sz w:val="24"/>
          <w:szCs w:val="24"/>
        </w:rPr>
        <w:t>.</w:t>
      </w:r>
    </w:p>
    <w:p w14:paraId="07FF0A35" w14:textId="77777777" w:rsidR="009C6830" w:rsidRDefault="009C6830" w:rsidP="008630B3">
      <w:pPr>
        <w:spacing w:before="24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u w:val="single"/>
        </w:rPr>
        <w:t>Summer appointments</w:t>
      </w:r>
      <w:r w:rsidRPr="008630B3">
        <w:rPr>
          <w:rFonts w:ascii="Times New Roman" w:hAnsi="Times New Roman" w:cs="Times New Roman"/>
          <w:sz w:val="24"/>
          <w:szCs w:val="24"/>
        </w:rPr>
        <w:t>:</w:t>
      </w:r>
      <w:r>
        <w:rPr>
          <w:rFonts w:ascii="Times New Roman" w:hAnsi="Times New Roman" w:cs="Times New Roman"/>
          <w:sz w:val="24"/>
          <w:szCs w:val="24"/>
        </w:rPr>
        <w:t xml:space="preserve"> Students with 9-month Graduate Assistantships may </w:t>
      </w:r>
      <w:r w:rsidR="00BA5A00">
        <w:rPr>
          <w:rFonts w:ascii="Times New Roman" w:hAnsi="Times New Roman" w:cs="Times New Roman"/>
          <w:sz w:val="24"/>
          <w:szCs w:val="24"/>
        </w:rPr>
        <w:t xml:space="preserve">also </w:t>
      </w:r>
      <w:r>
        <w:rPr>
          <w:rFonts w:ascii="Times New Roman" w:hAnsi="Times New Roman" w:cs="Times New Roman"/>
          <w:sz w:val="24"/>
          <w:szCs w:val="24"/>
        </w:rPr>
        <w:t>be hired in the summers as student workers</w:t>
      </w:r>
      <w:r w:rsidR="00BA5A00">
        <w:rPr>
          <w:rFonts w:ascii="Times New Roman" w:hAnsi="Times New Roman" w:cs="Times New Roman"/>
          <w:sz w:val="24"/>
          <w:szCs w:val="24"/>
        </w:rPr>
        <w:t>. These contracts are additive, so a continuing Graduate Assistant may be paid for hours worked during the summer while receiving summer benefits from the continuing 9-month contracts.</w:t>
      </w:r>
    </w:p>
    <w:p w14:paraId="5E3741A2" w14:textId="2E9EABF0" w:rsidR="00BA5A00" w:rsidRDefault="00BA5A00" w:rsidP="008630B3">
      <w:pPr>
        <w:spacing w:before="24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u w:val="single"/>
        </w:rPr>
        <w:t>Tuition remission</w:t>
      </w:r>
      <w:r w:rsidRPr="008630B3">
        <w:rPr>
          <w:rFonts w:ascii="Times New Roman" w:hAnsi="Times New Roman" w:cs="Times New Roman"/>
          <w:sz w:val="24"/>
          <w:szCs w:val="24"/>
        </w:rPr>
        <w:t>:</w:t>
      </w:r>
      <w:r>
        <w:rPr>
          <w:rFonts w:ascii="Times New Roman" w:hAnsi="Times New Roman" w:cs="Times New Roman"/>
          <w:sz w:val="24"/>
          <w:szCs w:val="24"/>
        </w:rPr>
        <w:t xml:space="preserve"> </w:t>
      </w:r>
      <w:r w:rsidR="0095250C">
        <w:rPr>
          <w:rFonts w:ascii="Times New Roman" w:hAnsi="Times New Roman" w:cs="Times New Roman"/>
          <w:sz w:val="24"/>
          <w:szCs w:val="24"/>
        </w:rPr>
        <w:t xml:space="preserve">Assistantships funded by the Provost’s Office </w:t>
      </w:r>
      <w:r w:rsidR="00133DB0">
        <w:rPr>
          <w:rFonts w:ascii="Times New Roman" w:hAnsi="Times New Roman" w:cs="Times New Roman"/>
          <w:sz w:val="24"/>
          <w:szCs w:val="24"/>
        </w:rPr>
        <w:t>provide assistants with</w:t>
      </w:r>
      <w:r w:rsidR="0095250C">
        <w:rPr>
          <w:rFonts w:ascii="Times New Roman" w:hAnsi="Times New Roman" w:cs="Times New Roman"/>
          <w:sz w:val="24"/>
          <w:szCs w:val="24"/>
        </w:rPr>
        <w:t xml:space="preserve"> in-state </w:t>
      </w:r>
      <w:r w:rsidR="00133DB0">
        <w:rPr>
          <w:rFonts w:ascii="Times New Roman" w:hAnsi="Times New Roman" w:cs="Times New Roman"/>
          <w:sz w:val="24"/>
          <w:szCs w:val="24"/>
        </w:rPr>
        <w:t xml:space="preserve">tuition </w:t>
      </w:r>
      <w:r w:rsidR="0095250C">
        <w:rPr>
          <w:rFonts w:ascii="Times New Roman" w:hAnsi="Times New Roman" w:cs="Times New Roman"/>
          <w:sz w:val="24"/>
          <w:szCs w:val="24"/>
        </w:rPr>
        <w:t>status but do not pay or waive tuition</w:t>
      </w:r>
      <w:r w:rsidR="0046708D">
        <w:rPr>
          <w:rFonts w:ascii="Times New Roman" w:hAnsi="Times New Roman" w:cs="Times New Roman"/>
          <w:sz w:val="24"/>
          <w:szCs w:val="24"/>
        </w:rPr>
        <w:t xml:space="preserve">. </w:t>
      </w:r>
      <w:r>
        <w:rPr>
          <w:rFonts w:ascii="Times New Roman" w:hAnsi="Times New Roman" w:cs="Times New Roman"/>
          <w:sz w:val="24"/>
          <w:szCs w:val="24"/>
        </w:rPr>
        <w:t xml:space="preserve">Graduate Assistantships </w:t>
      </w:r>
      <w:r w:rsidR="0095250C">
        <w:rPr>
          <w:rFonts w:ascii="Times New Roman" w:hAnsi="Times New Roman" w:cs="Times New Roman"/>
          <w:sz w:val="24"/>
          <w:szCs w:val="24"/>
        </w:rPr>
        <w:t xml:space="preserve">funded in other ways </w:t>
      </w:r>
      <w:r>
        <w:rPr>
          <w:rFonts w:ascii="Times New Roman" w:hAnsi="Times New Roman" w:cs="Times New Roman"/>
          <w:sz w:val="24"/>
          <w:szCs w:val="24"/>
        </w:rPr>
        <w:t>may, optionally, include tuition remission</w:t>
      </w:r>
      <w:r w:rsidR="00E83CBB">
        <w:rPr>
          <w:rFonts w:ascii="Times New Roman" w:hAnsi="Times New Roman" w:cs="Times New Roman"/>
          <w:sz w:val="24"/>
          <w:szCs w:val="24"/>
        </w:rPr>
        <w:t>. While positions funded through the Provost’s Office do not include tuition, some external sponsors allow these costs and a PI may choose to include them when developing a grant proposal budget.</w:t>
      </w:r>
    </w:p>
    <w:p w14:paraId="0C5F6778" w14:textId="77777777" w:rsidR="00882C82" w:rsidRPr="00882C82" w:rsidRDefault="00882C82" w:rsidP="00882C82">
      <w:pPr>
        <w:spacing w:after="0" w:afterAutospacing="0" w:line="240" w:lineRule="auto"/>
        <w:rPr>
          <w:rFonts w:ascii="Times New Roman" w:hAnsi="Times New Roman" w:cs="Times New Roman"/>
          <w:sz w:val="24"/>
          <w:szCs w:val="24"/>
        </w:rPr>
      </w:pPr>
    </w:p>
    <w:p w14:paraId="43111546" w14:textId="77777777" w:rsidR="001C0543" w:rsidRDefault="001C0543" w:rsidP="0046708D">
      <w:pPr>
        <w:spacing w:after="240" w:afterAutospacing="0" w:line="240" w:lineRule="auto"/>
        <w:rPr>
          <w:rFonts w:ascii="Times New Roman" w:hAnsi="Times New Roman" w:cs="Times New Roman"/>
          <w:b/>
          <w:sz w:val="24"/>
          <w:szCs w:val="24"/>
        </w:rPr>
      </w:pPr>
      <w:r w:rsidRPr="00851C14">
        <w:rPr>
          <w:rFonts w:ascii="Times New Roman" w:hAnsi="Times New Roman" w:cs="Times New Roman"/>
          <w:b/>
          <w:sz w:val="24"/>
          <w:szCs w:val="24"/>
        </w:rPr>
        <w:t>Budgeting for a Student Worker</w:t>
      </w:r>
    </w:p>
    <w:p w14:paraId="3FF4A64D" w14:textId="43540BE1" w:rsidR="00221A0C" w:rsidRDefault="00BE02A5" w:rsidP="0046708D">
      <w:pPr>
        <w:spacing w:after="240" w:afterAutospacing="0" w:line="240" w:lineRule="auto"/>
        <w:rPr>
          <w:rFonts w:ascii="Times New Roman" w:hAnsi="Times New Roman" w:cs="Times New Roman"/>
          <w:sz w:val="24"/>
          <w:szCs w:val="24"/>
        </w:rPr>
      </w:pPr>
      <w:r w:rsidRPr="0046708D">
        <w:rPr>
          <w:rFonts w:ascii="Times New Roman" w:hAnsi="Times New Roman" w:cs="Times New Roman"/>
          <w:sz w:val="24"/>
          <w:szCs w:val="24"/>
        </w:rPr>
        <w:t>Student workers are budgeted at an hourly rate with a fringe</w:t>
      </w:r>
      <w:r w:rsidR="00133DB0">
        <w:rPr>
          <w:rFonts w:ascii="Times New Roman" w:hAnsi="Times New Roman" w:cs="Times New Roman"/>
          <w:sz w:val="24"/>
          <w:szCs w:val="24"/>
        </w:rPr>
        <w:t xml:space="preserve"> benefit</w:t>
      </w:r>
      <w:r w:rsidRPr="0046708D">
        <w:rPr>
          <w:rFonts w:ascii="Times New Roman" w:hAnsi="Times New Roman" w:cs="Times New Roman"/>
          <w:sz w:val="24"/>
          <w:szCs w:val="24"/>
        </w:rPr>
        <w:t xml:space="preserve"> rate of 4%. Both undergraduate and graduate students may be hired as student workers throughout the calendar year. </w:t>
      </w:r>
      <w:r w:rsidR="00022C73" w:rsidRPr="0046708D">
        <w:rPr>
          <w:rFonts w:ascii="Times New Roman" w:hAnsi="Times New Roman" w:cs="Times New Roman"/>
          <w:sz w:val="24"/>
          <w:szCs w:val="24"/>
        </w:rPr>
        <w:t xml:space="preserve">An hourly graduate student position would normally entail a lower expectation of independent or self-guided work than an assistantship position. However, all graduate students employed during summers must be hired as hourly workers. The </w:t>
      </w:r>
      <w:hyperlink r:id="rId11" w:history="1">
        <w:r w:rsidR="00022C73" w:rsidRPr="0046708D">
          <w:rPr>
            <w:rStyle w:val="Hyperlink"/>
          </w:rPr>
          <w:t>Student Employment Handbook</w:t>
        </w:r>
      </w:hyperlink>
      <w:r w:rsidR="00022C73" w:rsidRPr="0046708D">
        <w:rPr>
          <w:rFonts w:ascii="Times New Roman" w:hAnsi="Times New Roman" w:cs="Times New Roman"/>
          <w:sz w:val="24"/>
          <w:szCs w:val="24"/>
        </w:rPr>
        <w:t xml:space="preserve"> gives hourly pay ranges for various student job levels.</w:t>
      </w:r>
    </w:p>
    <w:p w14:paraId="614C5D19" w14:textId="499C842A" w:rsidR="00D7409B" w:rsidRDefault="00D7409B">
      <w:pPr>
        <w:spacing w:after="0" w:afterAutospacing="0" w:line="240" w:lineRule="auto"/>
        <w:rPr>
          <w:rFonts w:ascii="Times New Roman" w:hAnsi="Times New Roman" w:cs="Times New Roman"/>
          <w:sz w:val="24"/>
          <w:szCs w:val="24"/>
        </w:rPr>
      </w:pPr>
      <w:r>
        <w:rPr>
          <w:rFonts w:ascii="Times New Roman" w:hAnsi="Times New Roman" w:cs="Times New Roman"/>
          <w:sz w:val="24"/>
          <w:szCs w:val="24"/>
        </w:rPr>
        <w:br w:type="page"/>
      </w:r>
    </w:p>
    <w:p w14:paraId="279CB0D7" w14:textId="1836EA09" w:rsidR="00851C14" w:rsidRDefault="00D7409B" w:rsidP="00D7409B">
      <w:pPr>
        <w:pBdr>
          <w:bottom w:val="single" w:sz="4" w:space="1" w:color="000000" w:themeColor="text1"/>
        </w:pBdr>
        <w:spacing w:after="240" w:afterAutospacing="0" w:line="240" w:lineRule="auto"/>
        <w:jc w:val="center"/>
        <w:rPr>
          <w:rFonts w:ascii="Times New Roman" w:hAnsi="Times New Roman" w:cs="Times New Roman"/>
          <w:b/>
          <w:sz w:val="24"/>
          <w:szCs w:val="24"/>
        </w:rPr>
      </w:pPr>
      <w:r w:rsidRPr="00D7409B">
        <w:rPr>
          <w:rFonts w:ascii="Times New Roman" w:hAnsi="Times New Roman" w:cs="Times New Roman"/>
          <w:b/>
          <w:sz w:val="24"/>
          <w:szCs w:val="24"/>
        </w:rPr>
        <w:lastRenderedPageBreak/>
        <w:t>Graduate Student Employment</w:t>
      </w:r>
      <w:r>
        <w:rPr>
          <w:rFonts w:ascii="Times New Roman" w:hAnsi="Times New Roman" w:cs="Times New Roman"/>
          <w:b/>
          <w:sz w:val="24"/>
          <w:szCs w:val="24"/>
        </w:rPr>
        <w:t xml:space="preserve"> </w:t>
      </w:r>
      <w:r w:rsidR="008F4A5C" w:rsidRPr="008F4A5C">
        <w:rPr>
          <w:rFonts w:ascii="Times New Roman" w:hAnsi="Times New Roman" w:cs="Times New Roman"/>
          <w:b/>
          <w:sz w:val="24"/>
          <w:szCs w:val="24"/>
        </w:rPr>
        <w:t>Proposal Submission</w:t>
      </w:r>
      <w:r w:rsidR="00133DB0">
        <w:rPr>
          <w:rFonts w:ascii="Times New Roman" w:hAnsi="Times New Roman" w:cs="Times New Roman"/>
          <w:b/>
          <w:sz w:val="24"/>
          <w:szCs w:val="24"/>
        </w:rPr>
        <w:t xml:space="preserve"> Checklist</w:t>
      </w:r>
    </w:p>
    <w:p w14:paraId="4138EBEA" w14:textId="6BF50953" w:rsidR="00BA5A00" w:rsidRDefault="008F4A5C" w:rsidP="008630B3">
      <w:pPr>
        <w:spacing w:after="0" w:afterAutospacing="0"/>
        <w:rPr>
          <w:rFonts w:ascii="Times New Roman" w:hAnsi="Times New Roman" w:cs="Times New Roman"/>
          <w:sz w:val="24"/>
          <w:szCs w:val="24"/>
        </w:rPr>
      </w:pPr>
      <w:r>
        <w:rPr>
          <w:rFonts w:ascii="Times New Roman" w:hAnsi="Times New Roman" w:cs="Times New Roman"/>
          <w:sz w:val="24"/>
          <w:szCs w:val="24"/>
        </w:rPr>
        <w:t>What position</w:t>
      </w:r>
      <w:r w:rsidR="00D7409B">
        <w:rPr>
          <w:rFonts w:ascii="Times New Roman" w:hAnsi="Times New Roman" w:cs="Times New Roman"/>
          <w:sz w:val="24"/>
          <w:szCs w:val="24"/>
        </w:rPr>
        <w:t>(s)</w:t>
      </w:r>
      <w:r>
        <w:rPr>
          <w:rFonts w:ascii="Times New Roman" w:hAnsi="Times New Roman" w:cs="Times New Roman"/>
          <w:sz w:val="24"/>
          <w:szCs w:val="24"/>
        </w:rPr>
        <w:t xml:space="preserve"> are you requesting? </w:t>
      </w:r>
    </w:p>
    <w:p w14:paraId="3FBF589C" w14:textId="3715E37B" w:rsidR="00BA5A00" w:rsidRDefault="0048760B" w:rsidP="008630B3">
      <w:pPr>
        <w:spacing w:after="0" w:afterAutospacing="0"/>
        <w:ind w:left="720"/>
        <w:rPr>
          <w:rFonts w:ascii="Times New Roman" w:hAnsi="Times New Roman" w:cs="Times New Roman"/>
          <w:sz w:val="24"/>
          <w:szCs w:val="24"/>
        </w:rPr>
      </w:pPr>
      <w:sdt>
        <w:sdtPr>
          <w:rPr>
            <w:rFonts w:ascii="Times New Roman" w:hAnsi="Times New Roman" w:cs="Times New Roman"/>
            <w:sz w:val="24"/>
            <w:szCs w:val="24"/>
          </w:rPr>
          <w:id w:val="514200648"/>
          <w14:checkbox>
            <w14:checked w14:val="0"/>
            <w14:checkedState w14:val="2612" w14:font="MS Gothic"/>
            <w14:uncheckedState w14:val="2610" w14:font="MS Gothic"/>
          </w14:checkbox>
        </w:sdtPr>
        <w:sdtEndPr/>
        <w:sdtContent>
          <w:r w:rsidR="00BA5A00">
            <w:rPr>
              <w:rFonts w:ascii="MS Gothic" w:eastAsia="MS Gothic" w:hAnsi="MS Gothic" w:cs="Times New Roman" w:hint="eastAsia"/>
              <w:sz w:val="24"/>
              <w:szCs w:val="24"/>
            </w:rPr>
            <w:t>☐</w:t>
          </w:r>
        </w:sdtContent>
      </w:sdt>
      <w:r w:rsidR="008F4A5C">
        <w:rPr>
          <w:rFonts w:ascii="Times New Roman" w:hAnsi="Times New Roman" w:cs="Times New Roman"/>
          <w:sz w:val="24"/>
          <w:szCs w:val="24"/>
        </w:rPr>
        <w:t>Project/Program Assistant</w:t>
      </w:r>
    </w:p>
    <w:p w14:paraId="2AB72207" w14:textId="1DE6617D" w:rsidR="00BA5A00" w:rsidRDefault="0048760B" w:rsidP="008630B3">
      <w:pPr>
        <w:spacing w:after="0" w:afterAutospacing="0"/>
        <w:ind w:left="720"/>
        <w:rPr>
          <w:rFonts w:ascii="Times New Roman" w:hAnsi="Times New Roman" w:cs="Times New Roman"/>
          <w:sz w:val="24"/>
          <w:szCs w:val="24"/>
        </w:rPr>
      </w:pPr>
      <w:sdt>
        <w:sdtPr>
          <w:rPr>
            <w:rFonts w:ascii="Times New Roman" w:hAnsi="Times New Roman" w:cs="Times New Roman"/>
            <w:sz w:val="24"/>
            <w:szCs w:val="24"/>
          </w:rPr>
          <w:id w:val="1391541155"/>
          <w14:checkbox>
            <w14:checked w14:val="0"/>
            <w14:checkedState w14:val="2612" w14:font="MS Gothic"/>
            <w14:uncheckedState w14:val="2610" w14:font="MS Gothic"/>
          </w14:checkbox>
        </w:sdtPr>
        <w:sdtEndPr/>
        <w:sdtContent>
          <w:r w:rsidR="00BA5A00">
            <w:rPr>
              <w:rFonts w:ascii="MS Gothic" w:eastAsia="MS Gothic" w:hAnsi="MS Gothic" w:cs="Times New Roman" w:hint="eastAsia"/>
              <w:sz w:val="24"/>
              <w:szCs w:val="24"/>
            </w:rPr>
            <w:t>☐</w:t>
          </w:r>
        </w:sdtContent>
      </w:sdt>
      <w:r w:rsidR="008F4A5C">
        <w:rPr>
          <w:rFonts w:ascii="Times New Roman" w:hAnsi="Times New Roman" w:cs="Times New Roman"/>
          <w:sz w:val="24"/>
          <w:szCs w:val="24"/>
        </w:rPr>
        <w:t>Research Assistant</w:t>
      </w:r>
    </w:p>
    <w:p w14:paraId="4EA139B6" w14:textId="2A5F2963" w:rsidR="00BA5A00" w:rsidRDefault="0048760B" w:rsidP="008630B3">
      <w:pPr>
        <w:spacing w:after="0" w:afterAutospacing="0"/>
        <w:ind w:left="720"/>
        <w:rPr>
          <w:rFonts w:ascii="Times New Roman" w:hAnsi="Times New Roman" w:cs="Times New Roman"/>
          <w:sz w:val="24"/>
          <w:szCs w:val="24"/>
        </w:rPr>
      </w:pPr>
      <w:sdt>
        <w:sdtPr>
          <w:rPr>
            <w:rFonts w:ascii="Times New Roman" w:hAnsi="Times New Roman" w:cs="Times New Roman"/>
            <w:sz w:val="24"/>
            <w:szCs w:val="24"/>
          </w:rPr>
          <w:id w:val="700058434"/>
          <w14:checkbox>
            <w14:checked w14:val="0"/>
            <w14:checkedState w14:val="2612" w14:font="MS Gothic"/>
            <w14:uncheckedState w14:val="2610" w14:font="MS Gothic"/>
          </w14:checkbox>
        </w:sdtPr>
        <w:sdtEndPr/>
        <w:sdtContent>
          <w:r w:rsidR="00BA5A00">
            <w:rPr>
              <w:rFonts w:ascii="MS Gothic" w:eastAsia="MS Gothic" w:hAnsi="MS Gothic" w:cs="Times New Roman" w:hint="eastAsia"/>
              <w:sz w:val="24"/>
              <w:szCs w:val="24"/>
            </w:rPr>
            <w:t>☐</w:t>
          </w:r>
        </w:sdtContent>
      </w:sdt>
      <w:r w:rsidR="008F4A5C">
        <w:rPr>
          <w:rFonts w:ascii="Times New Roman" w:hAnsi="Times New Roman" w:cs="Times New Roman"/>
          <w:sz w:val="24"/>
          <w:szCs w:val="24"/>
        </w:rPr>
        <w:t>Teaching Assistant</w:t>
      </w:r>
    </w:p>
    <w:p w14:paraId="1A2FECC9" w14:textId="325F276F" w:rsidR="008F4A5C" w:rsidRDefault="0048760B" w:rsidP="008630B3">
      <w:pPr>
        <w:ind w:left="720"/>
        <w:rPr>
          <w:rFonts w:ascii="Times New Roman" w:hAnsi="Times New Roman" w:cs="Times New Roman"/>
          <w:sz w:val="24"/>
          <w:szCs w:val="24"/>
        </w:rPr>
      </w:pPr>
      <w:sdt>
        <w:sdtPr>
          <w:rPr>
            <w:rFonts w:ascii="Times New Roman" w:hAnsi="Times New Roman" w:cs="Times New Roman"/>
            <w:sz w:val="24"/>
            <w:szCs w:val="24"/>
          </w:rPr>
          <w:id w:val="961073186"/>
          <w14:checkbox>
            <w14:checked w14:val="0"/>
            <w14:checkedState w14:val="2612" w14:font="MS Gothic"/>
            <w14:uncheckedState w14:val="2610" w14:font="MS Gothic"/>
          </w14:checkbox>
        </w:sdtPr>
        <w:sdtEndPr/>
        <w:sdtContent>
          <w:r w:rsidR="00BA5A00">
            <w:rPr>
              <w:rFonts w:ascii="MS Gothic" w:eastAsia="MS Gothic" w:hAnsi="MS Gothic" w:cs="Times New Roman" w:hint="eastAsia"/>
              <w:sz w:val="24"/>
              <w:szCs w:val="24"/>
            </w:rPr>
            <w:t>☐</w:t>
          </w:r>
        </w:sdtContent>
      </w:sdt>
      <w:r w:rsidR="00BA5A00">
        <w:rPr>
          <w:rFonts w:ascii="Times New Roman" w:hAnsi="Times New Roman" w:cs="Times New Roman"/>
          <w:sz w:val="24"/>
          <w:szCs w:val="24"/>
        </w:rPr>
        <w:t>Student Worker</w:t>
      </w:r>
      <w:r w:rsidR="0046708D">
        <w:rPr>
          <w:rFonts w:ascii="Times New Roman" w:hAnsi="Times New Roman" w:cs="Times New Roman"/>
          <w:sz w:val="24"/>
          <w:szCs w:val="24"/>
        </w:rPr>
        <w:t xml:space="preserve"> (hourly)</w:t>
      </w:r>
    </w:p>
    <w:p w14:paraId="3B9BA38D" w14:textId="0D8D8291" w:rsidR="002942BC" w:rsidRDefault="0048760B" w:rsidP="0095250C">
      <w:pPr>
        <w:spacing w:line="240" w:lineRule="auto"/>
        <w:rPr>
          <w:rFonts w:ascii="Times New Roman" w:hAnsi="Times New Roman" w:cs="Times New Roman"/>
          <w:sz w:val="24"/>
          <w:szCs w:val="24"/>
        </w:rPr>
      </w:pPr>
      <w:sdt>
        <w:sdtPr>
          <w:rPr>
            <w:rFonts w:ascii="Times New Roman" w:hAnsi="Times New Roman" w:cs="Times New Roman"/>
            <w:sz w:val="24"/>
            <w:szCs w:val="24"/>
          </w:rPr>
          <w:id w:val="1355621102"/>
          <w14:checkbox>
            <w14:checked w14:val="0"/>
            <w14:checkedState w14:val="2612" w14:font="MS Gothic"/>
            <w14:uncheckedState w14:val="2610" w14:font="MS Gothic"/>
          </w14:checkbox>
        </w:sdtPr>
        <w:sdtEndPr/>
        <w:sdtContent>
          <w:r w:rsidR="002942BC">
            <w:rPr>
              <w:rFonts w:ascii="MS Gothic" w:eastAsia="MS Gothic" w:hAnsi="MS Gothic" w:cs="Times New Roman" w:hint="eastAsia"/>
              <w:sz w:val="24"/>
              <w:szCs w:val="24"/>
            </w:rPr>
            <w:t>☐</w:t>
          </w:r>
        </w:sdtContent>
      </w:sdt>
      <w:r w:rsidR="00BA5A00">
        <w:rPr>
          <w:rFonts w:ascii="Times New Roman" w:hAnsi="Times New Roman" w:cs="Times New Roman"/>
          <w:sz w:val="24"/>
          <w:szCs w:val="24"/>
        </w:rPr>
        <w:t>P</w:t>
      </w:r>
      <w:r w:rsidR="002942BC">
        <w:rPr>
          <w:rFonts w:ascii="Times New Roman" w:hAnsi="Times New Roman" w:cs="Times New Roman"/>
          <w:sz w:val="24"/>
          <w:szCs w:val="24"/>
        </w:rPr>
        <w:t xml:space="preserve">rovide an in-depth description of the duties </w:t>
      </w:r>
      <w:r w:rsidR="00011FF0">
        <w:rPr>
          <w:rFonts w:ascii="Times New Roman" w:hAnsi="Times New Roman" w:cs="Times New Roman"/>
          <w:sz w:val="24"/>
          <w:szCs w:val="24"/>
        </w:rPr>
        <w:t xml:space="preserve">each </w:t>
      </w:r>
      <w:r w:rsidR="002942BC">
        <w:rPr>
          <w:rFonts w:ascii="Times New Roman" w:hAnsi="Times New Roman" w:cs="Times New Roman"/>
          <w:sz w:val="24"/>
          <w:szCs w:val="24"/>
        </w:rPr>
        <w:t xml:space="preserve">graduate student will hold </w:t>
      </w:r>
      <w:r w:rsidR="00D7409B">
        <w:rPr>
          <w:rFonts w:ascii="Times New Roman" w:hAnsi="Times New Roman" w:cs="Times New Roman"/>
          <w:sz w:val="24"/>
          <w:szCs w:val="24"/>
        </w:rPr>
        <w:br/>
        <w:t xml:space="preserve">    </w:t>
      </w:r>
      <w:r w:rsidR="00D7409B" w:rsidRPr="0095250C">
        <w:rPr>
          <w:rFonts w:ascii="Times New Roman" w:hAnsi="Times New Roman" w:cs="Times New Roman"/>
          <w:i/>
          <w:sz w:val="24"/>
          <w:szCs w:val="24"/>
        </w:rPr>
        <w:t>Please attach</w:t>
      </w:r>
      <w:r w:rsidR="00D7409B">
        <w:rPr>
          <w:rFonts w:ascii="Times New Roman" w:hAnsi="Times New Roman" w:cs="Times New Roman"/>
          <w:i/>
          <w:sz w:val="24"/>
          <w:szCs w:val="24"/>
        </w:rPr>
        <w:t xml:space="preserve"> position description(s)</w:t>
      </w:r>
    </w:p>
    <w:p w14:paraId="52366CDD" w14:textId="047C2EDE" w:rsidR="00011FF0" w:rsidRDefault="0048760B" w:rsidP="008F4A5C">
      <w:pPr>
        <w:rPr>
          <w:rFonts w:ascii="Times New Roman" w:hAnsi="Times New Roman" w:cs="Times New Roman"/>
          <w:sz w:val="24"/>
          <w:szCs w:val="24"/>
        </w:rPr>
      </w:pPr>
      <w:sdt>
        <w:sdtPr>
          <w:rPr>
            <w:rFonts w:ascii="Times New Roman" w:hAnsi="Times New Roman" w:cs="Times New Roman"/>
            <w:sz w:val="24"/>
            <w:szCs w:val="24"/>
          </w:rPr>
          <w:id w:val="885834750"/>
          <w14:checkbox>
            <w14:checked w14:val="0"/>
            <w14:checkedState w14:val="2612" w14:font="MS Gothic"/>
            <w14:uncheckedState w14:val="2610" w14:font="MS Gothic"/>
          </w14:checkbox>
        </w:sdtPr>
        <w:sdtEndPr/>
        <w:sdtContent>
          <w:r w:rsidR="00011FF0">
            <w:rPr>
              <w:rFonts w:ascii="MS Gothic" w:eastAsia="MS Gothic" w:hAnsi="MS Gothic" w:cs="Times New Roman" w:hint="eastAsia"/>
              <w:sz w:val="24"/>
              <w:szCs w:val="24"/>
            </w:rPr>
            <w:t>☐</w:t>
          </w:r>
        </w:sdtContent>
      </w:sdt>
      <w:r w:rsidR="00011FF0">
        <w:rPr>
          <w:rFonts w:ascii="Times New Roman" w:hAnsi="Times New Roman" w:cs="Times New Roman"/>
          <w:sz w:val="24"/>
          <w:szCs w:val="24"/>
        </w:rPr>
        <w:t xml:space="preserve">Tuition remission </w:t>
      </w:r>
      <w:proofErr w:type="gramStart"/>
      <w:r w:rsidR="00011FF0">
        <w:rPr>
          <w:rFonts w:ascii="Times New Roman" w:hAnsi="Times New Roman" w:cs="Times New Roman"/>
          <w:sz w:val="24"/>
          <w:szCs w:val="24"/>
        </w:rPr>
        <w:t>included?</w:t>
      </w:r>
      <w:proofErr w:type="gramEnd"/>
      <w:r w:rsidR="00011FF0">
        <w:rPr>
          <w:rFonts w:ascii="Times New Roman" w:hAnsi="Times New Roman" w:cs="Times New Roman"/>
          <w:sz w:val="24"/>
          <w:szCs w:val="24"/>
        </w:rPr>
        <w:t xml:space="preserve">  $________________________ </w:t>
      </w:r>
    </w:p>
    <w:p w14:paraId="0CFB4510" w14:textId="3B6DB3FD" w:rsidR="008F4A5C" w:rsidRDefault="0048760B" w:rsidP="00D7409B">
      <w:pPr>
        <w:spacing w:line="240" w:lineRule="auto"/>
        <w:rPr>
          <w:rFonts w:ascii="Times New Roman" w:hAnsi="Times New Roman" w:cs="Times New Roman"/>
          <w:sz w:val="24"/>
          <w:szCs w:val="24"/>
        </w:rPr>
      </w:pPr>
      <w:sdt>
        <w:sdtPr>
          <w:rPr>
            <w:rFonts w:ascii="Times New Roman" w:hAnsi="Times New Roman" w:cs="Times New Roman"/>
            <w:sz w:val="24"/>
            <w:szCs w:val="24"/>
          </w:rPr>
          <w:id w:val="2122643629"/>
          <w14:checkbox>
            <w14:checked w14:val="0"/>
            <w14:checkedState w14:val="2612" w14:font="MS Gothic"/>
            <w14:uncheckedState w14:val="2610" w14:font="MS Gothic"/>
          </w14:checkbox>
        </w:sdtPr>
        <w:sdtEndPr/>
        <w:sdtContent>
          <w:r w:rsidR="008F4A5C">
            <w:rPr>
              <w:rFonts w:ascii="MS Gothic" w:eastAsia="MS Gothic" w:hAnsi="MS Gothic" w:cs="Times New Roman" w:hint="eastAsia"/>
              <w:sz w:val="24"/>
              <w:szCs w:val="24"/>
            </w:rPr>
            <w:t>☐</w:t>
          </w:r>
        </w:sdtContent>
      </w:sdt>
      <w:r w:rsidR="003806AD">
        <w:rPr>
          <w:rFonts w:ascii="Times New Roman" w:hAnsi="Times New Roman" w:cs="Times New Roman"/>
          <w:sz w:val="24"/>
          <w:szCs w:val="24"/>
        </w:rPr>
        <w:t xml:space="preserve">Salary and Fringe </w:t>
      </w:r>
      <w:r w:rsidR="00133DB0">
        <w:rPr>
          <w:rFonts w:ascii="Times New Roman" w:hAnsi="Times New Roman" w:cs="Times New Roman"/>
          <w:sz w:val="24"/>
          <w:szCs w:val="24"/>
        </w:rPr>
        <w:t xml:space="preserve">benefit </w:t>
      </w:r>
      <w:r w:rsidR="003806AD">
        <w:rPr>
          <w:rFonts w:ascii="Times New Roman" w:hAnsi="Times New Roman" w:cs="Times New Roman"/>
          <w:sz w:val="24"/>
          <w:szCs w:val="24"/>
        </w:rPr>
        <w:t>rate calculation</w:t>
      </w:r>
      <w:r w:rsidR="008F4A5C">
        <w:rPr>
          <w:rFonts w:ascii="Times New Roman" w:hAnsi="Times New Roman" w:cs="Times New Roman"/>
          <w:sz w:val="24"/>
          <w:szCs w:val="24"/>
        </w:rPr>
        <w:t xml:space="preserve"> (monthly</w:t>
      </w:r>
      <w:r w:rsidR="003806AD">
        <w:rPr>
          <w:rFonts w:ascii="Times New Roman" w:hAnsi="Times New Roman" w:cs="Times New Roman"/>
          <w:sz w:val="24"/>
          <w:szCs w:val="24"/>
        </w:rPr>
        <w:t>, total cost, account for raises</w:t>
      </w:r>
      <w:r w:rsidR="008F4A5C">
        <w:rPr>
          <w:rFonts w:ascii="Times New Roman" w:hAnsi="Times New Roman" w:cs="Times New Roman"/>
          <w:sz w:val="24"/>
          <w:szCs w:val="24"/>
        </w:rPr>
        <w:t>)</w:t>
      </w:r>
    </w:p>
    <w:p w14:paraId="1E952412" w14:textId="5CB003C2" w:rsidR="00BA5A00" w:rsidRDefault="00BA5A00" w:rsidP="00D540F3">
      <w:pPr>
        <w:spacing w:line="240" w:lineRule="auto"/>
        <w:ind w:left="720" w:right="-630"/>
        <w:rPr>
          <w:rFonts w:ascii="Times New Roman" w:hAnsi="Times New Roman" w:cs="Times New Roman"/>
          <w:sz w:val="24"/>
          <w:szCs w:val="24"/>
        </w:rPr>
      </w:pPr>
      <w:r w:rsidRPr="00D7409B">
        <w:rPr>
          <w:rFonts w:ascii="Times New Roman" w:hAnsi="Times New Roman" w:cs="Times New Roman"/>
          <w:sz w:val="24"/>
          <w:szCs w:val="24"/>
          <w:u w:val="single"/>
        </w:rPr>
        <w:t>Graduate Assistant</w:t>
      </w:r>
      <w:r w:rsidR="00011FF0" w:rsidRPr="00D7409B">
        <w:rPr>
          <w:rFonts w:ascii="Times New Roman" w:hAnsi="Times New Roman" w:cs="Times New Roman"/>
          <w:sz w:val="24"/>
          <w:szCs w:val="24"/>
          <w:u w:val="single"/>
        </w:rPr>
        <w:t>(s)</w:t>
      </w:r>
      <w:r>
        <w:rPr>
          <w:rFonts w:ascii="Times New Roman" w:hAnsi="Times New Roman" w:cs="Times New Roman"/>
          <w:sz w:val="24"/>
          <w:szCs w:val="24"/>
        </w:rPr>
        <w:t xml:space="preserve">: </w:t>
      </w:r>
      <w:r w:rsidR="00D7409B">
        <w:rPr>
          <w:rFonts w:ascii="Times New Roman" w:hAnsi="Times New Roman" w:cs="Times New Roman"/>
          <w:sz w:val="24"/>
          <w:szCs w:val="24"/>
        </w:rPr>
        <w:br/>
      </w:r>
      <w:r>
        <w:rPr>
          <w:rFonts w:ascii="Times New Roman" w:hAnsi="Times New Roman" w:cs="Times New Roman"/>
          <w:sz w:val="24"/>
          <w:szCs w:val="24"/>
        </w:rPr>
        <w:t xml:space="preserve"># of positions </w:t>
      </w:r>
      <w:r w:rsidR="00011FF0">
        <w:rPr>
          <w:rFonts w:ascii="Times New Roman" w:hAnsi="Times New Roman" w:cs="Times New Roman"/>
          <w:sz w:val="24"/>
          <w:szCs w:val="24"/>
        </w:rPr>
        <w:t>×</w:t>
      </w:r>
      <w:r>
        <w:rPr>
          <w:rFonts w:ascii="Times New Roman" w:hAnsi="Times New Roman" w:cs="Times New Roman"/>
          <w:sz w:val="24"/>
          <w:szCs w:val="24"/>
        </w:rPr>
        <w:t xml:space="preserve"> </w:t>
      </w:r>
      <w:r w:rsidR="00011FF0" w:rsidRPr="00310E9D">
        <w:rPr>
          <w:rFonts w:ascii="Times New Roman" w:hAnsi="Times New Roman" w:cs="Times New Roman"/>
          <w:sz w:val="24"/>
          <w:szCs w:val="24"/>
        </w:rPr>
        <w:t>$12,</w:t>
      </w:r>
      <w:r w:rsidR="003544A0">
        <w:rPr>
          <w:rFonts w:ascii="Times New Roman" w:hAnsi="Times New Roman" w:cs="Times New Roman"/>
          <w:sz w:val="24"/>
          <w:szCs w:val="24"/>
        </w:rPr>
        <w:t>753</w:t>
      </w:r>
      <w:r w:rsidR="00D7409B">
        <w:rPr>
          <w:rFonts w:ascii="Times New Roman" w:hAnsi="Times New Roman" w:cs="Times New Roman"/>
          <w:sz w:val="24"/>
          <w:szCs w:val="24"/>
        </w:rPr>
        <w:t xml:space="preserve"> per academic year</w:t>
      </w:r>
      <w:r w:rsidR="00011FF0">
        <w:rPr>
          <w:rFonts w:ascii="Times New Roman" w:hAnsi="Times New Roman" w:cs="Times New Roman"/>
          <w:sz w:val="24"/>
          <w:szCs w:val="24"/>
        </w:rPr>
        <w:t xml:space="preserve"> </w:t>
      </w:r>
      <w:r w:rsidR="0046708D">
        <w:rPr>
          <w:rFonts w:ascii="Times New Roman" w:hAnsi="Times New Roman" w:cs="Times New Roman"/>
          <w:sz w:val="24"/>
          <w:szCs w:val="24"/>
        </w:rPr>
        <w:t>+ 4</w:t>
      </w:r>
      <w:r w:rsidR="003544A0">
        <w:rPr>
          <w:rFonts w:ascii="Times New Roman" w:hAnsi="Times New Roman" w:cs="Times New Roman"/>
          <w:sz w:val="24"/>
          <w:szCs w:val="24"/>
        </w:rPr>
        <w:t>1</w:t>
      </w:r>
      <w:r w:rsidR="0046708D">
        <w:rPr>
          <w:rFonts w:ascii="Times New Roman" w:hAnsi="Times New Roman" w:cs="Times New Roman"/>
          <w:sz w:val="24"/>
          <w:szCs w:val="24"/>
        </w:rPr>
        <w:t xml:space="preserve">% </w:t>
      </w:r>
      <w:r w:rsidR="00011FF0">
        <w:rPr>
          <w:rFonts w:ascii="Times New Roman" w:hAnsi="Times New Roman" w:cs="Times New Roman"/>
          <w:sz w:val="24"/>
          <w:szCs w:val="24"/>
        </w:rPr>
        <w:t>fringe</w:t>
      </w:r>
      <w:r w:rsidR="00133DB0">
        <w:rPr>
          <w:rFonts w:ascii="Times New Roman" w:hAnsi="Times New Roman" w:cs="Times New Roman"/>
          <w:sz w:val="24"/>
          <w:szCs w:val="24"/>
        </w:rPr>
        <w:t xml:space="preserve"> benefits</w:t>
      </w:r>
      <w:r w:rsidR="00011FF0">
        <w:rPr>
          <w:rFonts w:ascii="Times New Roman" w:hAnsi="Times New Roman" w:cs="Times New Roman"/>
          <w:sz w:val="24"/>
          <w:szCs w:val="24"/>
        </w:rPr>
        <w:t xml:space="preserve"> = </w:t>
      </w:r>
      <w:r w:rsidR="00D540F3">
        <w:rPr>
          <w:rFonts w:ascii="Times New Roman" w:hAnsi="Times New Roman" w:cs="Times New Roman"/>
          <w:sz w:val="24"/>
          <w:szCs w:val="24"/>
        </w:rPr>
        <w:t>$</w:t>
      </w:r>
      <w:r w:rsidR="00011FF0">
        <w:rPr>
          <w:rFonts w:ascii="Times New Roman" w:hAnsi="Times New Roman" w:cs="Times New Roman"/>
          <w:sz w:val="24"/>
          <w:szCs w:val="24"/>
        </w:rPr>
        <w:t>____________</w:t>
      </w:r>
      <w:r w:rsidR="0046708D">
        <w:rPr>
          <w:rFonts w:ascii="Times New Roman" w:hAnsi="Times New Roman" w:cs="Times New Roman"/>
          <w:sz w:val="24"/>
          <w:szCs w:val="24"/>
        </w:rPr>
        <w:t>___</w:t>
      </w:r>
      <w:r w:rsidR="00011FF0">
        <w:rPr>
          <w:rFonts w:ascii="Times New Roman" w:hAnsi="Times New Roman" w:cs="Times New Roman"/>
          <w:sz w:val="24"/>
          <w:szCs w:val="24"/>
        </w:rPr>
        <w:t>__</w:t>
      </w:r>
    </w:p>
    <w:p w14:paraId="5A95954A" w14:textId="27540C76" w:rsidR="00011FF0" w:rsidRDefault="00011FF0" w:rsidP="00D7409B">
      <w:pPr>
        <w:spacing w:line="240" w:lineRule="auto"/>
        <w:ind w:left="720"/>
        <w:rPr>
          <w:rFonts w:ascii="Times New Roman" w:hAnsi="Times New Roman" w:cs="Times New Roman"/>
          <w:sz w:val="24"/>
          <w:szCs w:val="24"/>
        </w:rPr>
      </w:pPr>
      <w:r w:rsidRPr="00D7409B">
        <w:rPr>
          <w:rFonts w:ascii="Times New Roman" w:hAnsi="Times New Roman" w:cs="Times New Roman"/>
          <w:sz w:val="24"/>
          <w:szCs w:val="24"/>
          <w:u w:val="single"/>
        </w:rPr>
        <w:t>Student Worker(s)</w:t>
      </w:r>
      <w:r>
        <w:rPr>
          <w:rFonts w:ascii="Times New Roman" w:hAnsi="Times New Roman" w:cs="Times New Roman"/>
          <w:sz w:val="24"/>
          <w:szCs w:val="24"/>
        </w:rPr>
        <w:t xml:space="preserve">: </w:t>
      </w:r>
      <w:r w:rsidR="00D7409B">
        <w:rPr>
          <w:rFonts w:ascii="Times New Roman" w:hAnsi="Times New Roman" w:cs="Times New Roman"/>
          <w:sz w:val="24"/>
          <w:szCs w:val="24"/>
        </w:rPr>
        <w:br/>
      </w:r>
      <w:r>
        <w:rPr>
          <w:rFonts w:ascii="Times New Roman" w:hAnsi="Times New Roman" w:cs="Times New Roman"/>
          <w:sz w:val="24"/>
          <w:szCs w:val="24"/>
        </w:rPr>
        <w:t>hourly pay × # of hours + 4% fringe</w:t>
      </w:r>
      <w:r w:rsidR="00133DB0">
        <w:rPr>
          <w:rFonts w:ascii="Times New Roman" w:hAnsi="Times New Roman" w:cs="Times New Roman"/>
          <w:sz w:val="24"/>
          <w:szCs w:val="24"/>
        </w:rPr>
        <w:t xml:space="preserve"> benefits</w:t>
      </w:r>
      <w:r>
        <w:rPr>
          <w:rFonts w:ascii="Times New Roman" w:hAnsi="Times New Roman" w:cs="Times New Roman"/>
          <w:sz w:val="24"/>
          <w:szCs w:val="24"/>
        </w:rPr>
        <w:t xml:space="preserve"> = </w:t>
      </w:r>
      <w:r w:rsidR="00D540F3">
        <w:rPr>
          <w:rFonts w:ascii="Times New Roman" w:hAnsi="Times New Roman" w:cs="Times New Roman"/>
          <w:sz w:val="24"/>
          <w:szCs w:val="24"/>
        </w:rPr>
        <w:t>$</w:t>
      </w:r>
      <w:r>
        <w:rPr>
          <w:rFonts w:ascii="Times New Roman" w:hAnsi="Times New Roman" w:cs="Times New Roman"/>
          <w:sz w:val="24"/>
          <w:szCs w:val="24"/>
        </w:rPr>
        <w:t>_______________________</w:t>
      </w:r>
    </w:p>
    <w:p w14:paraId="378D0E0D" w14:textId="2E904E2F" w:rsidR="00011FF0" w:rsidRDefault="0048760B" w:rsidP="002942BC">
      <w:pPr>
        <w:rPr>
          <w:rFonts w:ascii="Times New Roman" w:hAnsi="Times New Roman" w:cs="Times New Roman"/>
          <w:sz w:val="24"/>
          <w:szCs w:val="24"/>
        </w:rPr>
      </w:pPr>
      <w:sdt>
        <w:sdtPr>
          <w:rPr>
            <w:rFonts w:ascii="Times New Roman" w:hAnsi="Times New Roman" w:cs="Times New Roman"/>
            <w:sz w:val="24"/>
            <w:szCs w:val="24"/>
          </w:rPr>
          <w:id w:val="893770741"/>
          <w14:checkbox>
            <w14:checked w14:val="0"/>
            <w14:checkedState w14:val="2612" w14:font="MS Gothic"/>
            <w14:uncheckedState w14:val="2610" w14:font="MS Gothic"/>
          </w14:checkbox>
        </w:sdtPr>
        <w:sdtEndPr/>
        <w:sdtContent>
          <w:r w:rsidR="002942BC">
            <w:rPr>
              <w:rFonts w:ascii="MS Gothic" w:eastAsia="MS Gothic" w:hAnsi="MS Gothic" w:cs="Times New Roman" w:hint="eastAsia"/>
              <w:sz w:val="24"/>
              <w:szCs w:val="24"/>
            </w:rPr>
            <w:t>☐</w:t>
          </w:r>
        </w:sdtContent>
      </w:sdt>
      <w:r w:rsidR="00011FF0">
        <w:rPr>
          <w:rFonts w:ascii="Times New Roman" w:hAnsi="Times New Roman" w:cs="Times New Roman"/>
          <w:sz w:val="24"/>
          <w:szCs w:val="24"/>
        </w:rPr>
        <w:t xml:space="preserve">Submit Assistantship position </w:t>
      </w:r>
      <w:r w:rsidR="002942BC">
        <w:rPr>
          <w:rFonts w:ascii="Times New Roman" w:hAnsi="Times New Roman" w:cs="Times New Roman"/>
          <w:sz w:val="24"/>
          <w:szCs w:val="24"/>
        </w:rPr>
        <w:t xml:space="preserve">description </w:t>
      </w:r>
      <w:r w:rsidR="00011FF0">
        <w:rPr>
          <w:rFonts w:ascii="Times New Roman" w:hAnsi="Times New Roman" w:cs="Times New Roman"/>
          <w:sz w:val="24"/>
          <w:szCs w:val="24"/>
        </w:rPr>
        <w:t>t</w:t>
      </w:r>
      <w:r w:rsidR="002942BC">
        <w:rPr>
          <w:rFonts w:ascii="Times New Roman" w:hAnsi="Times New Roman" w:cs="Times New Roman"/>
          <w:sz w:val="24"/>
          <w:szCs w:val="24"/>
        </w:rPr>
        <w:t xml:space="preserve">o Office of Graduate Studies </w:t>
      </w:r>
      <w:r w:rsidR="00011FF0">
        <w:rPr>
          <w:rFonts w:ascii="Times New Roman" w:hAnsi="Times New Roman" w:cs="Times New Roman"/>
          <w:sz w:val="24"/>
          <w:szCs w:val="24"/>
        </w:rPr>
        <w:t>for review</w:t>
      </w:r>
    </w:p>
    <w:p w14:paraId="0D246ADD" w14:textId="44D9816E" w:rsidR="006C5F10" w:rsidRPr="006C5F10" w:rsidRDefault="0048760B">
      <w:pPr>
        <w:rPr>
          <w:rFonts w:ascii="Times New Roman" w:hAnsi="Times New Roman" w:cs="Times New Roman"/>
          <w:sz w:val="24"/>
          <w:szCs w:val="24"/>
        </w:rPr>
      </w:pPr>
      <w:sdt>
        <w:sdtPr>
          <w:rPr>
            <w:rFonts w:ascii="Times New Roman" w:hAnsi="Times New Roman" w:cs="Times New Roman"/>
            <w:sz w:val="24"/>
            <w:szCs w:val="24"/>
          </w:rPr>
          <w:id w:val="1630432056"/>
          <w14:checkbox>
            <w14:checked w14:val="0"/>
            <w14:checkedState w14:val="2612" w14:font="MS Gothic"/>
            <w14:uncheckedState w14:val="2610" w14:font="MS Gothic"/>
          </w14:checkbox>
        </w:sdtPr>
        <w:sdtEndPr/>
        <w:sdtContent>
          <w:r w:rsidR="00011FF0">
            <w:rPr>
              <w:rFonts w:ascii="MS Gothic" w:eastAsia="MS Gothic" w:hAnsi="MS Gothic" w:cs="Times New Roman" w:hint="eastAsia"/>
              <w:sz w:val="24"/>
              <w:szCs w:val="24"/>
            </w:rPr>
            <w:t>☐</w:t>
          </w:r>
        </w:sdtContent>
      </w:sdt>
      <w:r w:rsidR="00011FF0">
        <w:rPr>
          <w:rFonts w:ascii="Times New Roman" w:hAnsi="Times New Roman" w:cs="Times New Roman"/>
          <w:sz w:val="24"/>
          <w:szCs w:val="24"/>
        </w:rPr>
        <w:t xml:space="preserve">Submit all above to </w:t>
      </w:r>
      <w:r w:rsidR="002942BC">
        <w:rPr>
          <w:rFonts w:ascii="Times New Roman" w:hAnsi="Times New Roman" w:cs="Times New Roman"/>
          <w:sz w:val="24"/>
          <w:szCs w:val="24"/>
        </w:rPr>
        <w:t>Office of Grants and Research for review</w:t>
      </w:r>
    </w:p>
    <w:sectPr w:rsidR="006C5F10" w:rsidRPr="006C5F10" w:rsidSect="00936448">
      <w:headerReference w:type="even" r:id="rId12"/>
      <w:headerReference w:type="default" r:id="rId13"/>
      <w:footerReference w:type="even" r:id="rId14"/>
      <w:footerReference w:type="default" r:id="rId15"/>
      <w:footerReference w:type="first" r:id="rId16"/>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E3D33" w14:textId="77777777" w:rsidR="00AD0126" w:rsidRDefault="00AD0126" w:rsidP="00E075A6">
      <w:r>
        <w:separator/>
      </w:r>
    </w:p>
  </w:endnote>
  <w:endnote w:type="continuationSeparator" w:id="0">
    <w:p w14:paraId="31ACA045" w14:textId="77777777" w:rsidR="00AD0126" w:rsidRDefault="00AD0126"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75F0" w14:textId="77777777" w:rsidR="002F1DC8" w:rsidRDefault="002F1DC8" w:rsidP="00E075A6">
    <w:pPr>
      <w:pStyle w:val="Footer"/>
    </w:pPr>
    <w:r>
      <w:rPr>
        <w:noProof/>
      </w:rPr>
      <mc:AlternateContent>
        <mc:Choice Requires="wps">
          <w:drawing>
            <wp:anchor distT="0" distB="0" distL="114300" distR="114300" simplePos="0" relativeHeight="251673600" behindDoc="0" locked="0" layoutInCell="1" allowOverlap="1" wp14:anchorId="586E48E7" wp14:editId="19EFBDBB">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937515" w14:textId="77777777"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E48E7"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" fillcolor="white [3212]" stroked="f">
              <v:textbox>
                <w:txbxContent>
                  <w:p w14:paraId="67937515" w14:textId="77777777"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D4E736C" wp14:editId="65AEAA75">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1B3FD1"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E736C" id="Text Box 11" o:spid="_x0000_s1029"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" fillcolor="white [3212]" stroked="f">
              <v:textbox>
                <w:txbxContent>
                  <w:p w14:paraId="4C1B3FD1"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noProof/>
      </w:rPr>
      <w:drawing>
        <wp:anchor distT="0" distB="0" distL="114300" distR="114300" simplePos="0" relativeHeight="251671552" behindDoc="1" locked="0" layoutInCell="1" allowOverlap="1" wp14:anchorId="78CE3B7E" wp14:editId="1ACD4DAE">
          <wp:simplePos x="0" y="0"/>
          <wp:positionH relativeFrom="column">
            <wp:posOffset>-393700</wp:posOffset>
          </wp:positionH>
          <wp:positionV relativeFrom="paragraph">
            <wp:posOffset>53552</wp:posOffset>
          </wp:positionV>
          <wp:extent cx="7033895" cy="13208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6F23" w14:textId="77777777" w:rsidR="002F1DC8" w:rsidRDefault="003D1941" w:rsidP="00E075A6">
    <w:pPr>
      <w:pStyle w:val="Footer"/>
    </w:pPr>
    <w:r>
      <w:rPr>
        <w:noProof/>
      </w:rPr>
      <mc:AlternateContent>
        <mc:Choice Requires="wps">
          <w:drawing>
            <wp:anchor distT="0" distB="0" distL="114300" distR="114300" simplePos="0" relativeHeight="251691008" behindDoc="0" locked="0" layoutInCell="1" allowOverlap="1" wp14:anchorId="5129DE42" wp14:editId="4E405FD8">
              <wp:simplePos x="0" y="0"/>
              <wp:positionH relativeFrom="margin">
                <wp:posOffset>-717550</wp:posOffset>
              </wp:positionH>
              <wp:positionV relativeFrom="paragraph">
                <wp:posOffset>-216859</wp:posOffset>
              </wp:positionV>
              <wp:extent cx="7381240" cy="2089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81240" cy="208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11308" w14:textId="77777777" w:rsidR="000E0C83" w:rsidRPr="00707B08" w:rsidRDefault="00CE3541" w:rsidP="000E0C83">
                          <w:pPr>
                            <w:pStyle w:val="Footertext"/>
                            <w:jc w:val="center"/>
                            <w:rPr>
                              <w:rFonts w:ascii="Arial" w:hAnsi="Arial" w:cs="Arial"/>
                              <w:caps/>
                              <w:color w:val="00483B"/>
                              <w:spacing w:val="20"/>
                            </w:rPr>
                          </w:pPr>
                          <w:r>
                            <w:rPr>
                              <w:rFonts w:ascii="Arial" w:hAnsi="Arial" w:cs="Arial"/>
                              <w:caps/>
                              <w:color w:val="00483B"/>
                              <w:spacing w:val="20"/>
                            </w:rPr>
                            <w:t xml:space="preserve">office of </w:t>
                          </w:r>
                          <w:r w:rsidR="0001189E">
                            <w:rPr>
                              <w:rFonts w:ascii="Arial" w:hAnsi="Arial" w:cs="Arial"/>
                              <w:caps/>
                              <w:color w:val="00483B"/>
                              <w:spacing w:val="20"/>
                            </w:rPr>
                            <w:t>Graduate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9DE42" id="_x0000_t202" coordsize="21600,21600" o:spt="202" path="m,l,21600r21600,l21600,xe">
              <v:stroke joinstyle="miter"/>
              <v:path gradientshapeok="t" o:connecttype="rect"/>
            </v:shapetype>
            <v:shape id="Text Box 13" o:spid="_x0000_s1030" type="#_x0000_t202" style="position:absolute;margin-left:-56.5pt;margin-top:-17.1pt;width:581.2pt;height:16.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" filled="f" stroked="f">
              <v:textbox>
                <w:txbxContent>
                  <w:p w14:paraId="67711308" w14:textId="77777777" w:rsidR="000E0C83" w:rsidRPr="00707B08" w:rsidRDefault="00CE3541" w:rsidP="000E0C83">
                    <w:pPr>
                      <w:pStyle w:val="Footertext"/>
                      <w:jc w:val="center"/>
                      <w:rPr>
                        <w:rFonts w:ascii="Arial" w:hAnsi="Arial" w:cs="Arial"/>
                        <w:caps/>
                        <w:color w:val="00483B"/>
                        <w:spacing w:val="20"/>
                      </w:rPr>
                    </w:pPr>
                    <w:r>
                      <w:rPr>
                        <w:rFonts w:ascii="Arial" w:hAnsi="Arial" w:cs="Arial"/>
                        <w:caps/>
                        <w:color w:val="00483B"/>
                        <w:spacing w:val="20"/>
                      </w:rPr>
                      <w:t xml:space="preserve">office of </w:t>
                    </w:r>
                    <w:r w:rsidR="0001189E">
                      <w:rPr>
                        <w:rFonts w:ascii="Arial" w:hAnsi="Arial" w:cs="Arial"/>
                        <w:caps/>
                        <w:color w:val="00483B"/>
                        <w:spacing w:val="20"/>
                      </w:rPr>
                      <w:t>Graduate Studies</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16A9C174" wp14:editId="096F4CC5">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8C88874"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" strokecolor="#00483b" strokeweight=".5pt"/>
          </w:pict>
        </mc:Fallback>
      </mc:AlternateContent>
    </w:r>
    <w:r w:rsidR="00AE40DC">
      <w:rPr>
        <w:noProof/>
      </w:rPr>
      <mc:AlternateContent>
        <mc:Choice Requires="wps">
          <w:drawing>
            <wp:anchor distT="0" distB="0" distL="114300" distR="114300" simplePos="0" relativeHeight="251687936" behindDoc="0" locked="0" layoutInCell="1" allowOverlap="1" wp14:anchorId="0DE0DBF0" wp14:editId="06624CC6">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9325E" w14:textId="77777777" w:rsidR="000E0C83" w:rsidRDefault="003D1941" w:rsidP="003D1941">
                          <w:pPr>
                            <w:jc w:val="center"/>
                            <w:rPr>
                              <w:rFonts w:ascii="Arial" w:hAnsi="Arial" w:cs="Arial"/>
                              <w:color w:val="00483B"/>
                              <w:sz w:val="16"/>
                              <w:szCs w:val="16"/>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235D72C8" wp14:editId="53092B1C">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01189E">
                            <w:rPr>
                              <w:rFonts w:ascii="Arial" w:hAnsi="Arial" w:cs="Arial"/>
                              <w:color w:val="00483B"/>
                              <w:sz w:val="16"/>
                              <w:szCs w:val="16"/>
                            </w:rPr>
                            <w:t>920-465-2123</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1C7C3D0" wp14:editId="07AFD8F5">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r w:rsidR="0001189E">
                            <w:rPr>
                              <w:rFonts w:ascii="Arial" w:hAnsi="Arial" w:cs="Arial"/>
                              <w:color w:val="00483B"/>
                              <w:sz w:val="16"/>
                              <w:szCs w:val="16"/>
                            </w:rPr>
                            <w:t xml:space="preserve">/graduate/ </w:t>
                          </w:r>
                        </w:p>
                        <w:p w14:paraId="29EE242E" w14:textId="77777777" w:rsidR="0001189E" w:rsidRPr="00707B08" w:rsidRDefault="0001189E" w:rsidP="003D1941">
                          <w:pPr>
                            <w:jc w:val="center"/>
                            <w:rPr>
                              <w:color w:val="00483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DBF0" id="_x0000_s1031"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" fillcolor="white [3212]" stroked="f">
              <v:textbox>
                <w:txbxContent>
                  <w:p w14:paraId="6559325E" w14:textId="77777777" w:rsidR="000E0C83" w:rsidRDefault="003D1941" w:rsidP="003D1941">
                    <w:pPr>
                      <w:jc w:val="center"/>
                      <w:rPr>
                        <w:rFonts w:ascii="Arial" w:hAnsi="Arial" w:cs="Arial"/>
                        <w:color w:val="00483B"/>
                        <w:sz w:val="16"/>
                        <w:szCs w:val="16"/>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235D72C8" wp14:editId="53092B1C">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01189E">
                      <w:rPr>
                        <w:rFonts w:ascii="Arial" w:hAnsi="Arial" w:cs="Arial"/>
                        <w:color w:val="00483B"/>
                        <w:sz w:val="16"/>
                        <w:szCs w:val="16"/>
                      </w:rPr>
                      <w:t>920-465-2123</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1C7C3D0" wp14:editId="07AFD8F5">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r w:rsidR="0001189E">
                      <w:rPr>
                        <w:rFonts w:ascii="Arial" w:hAnsi="Arial" w:cs="Arial"/>
                        <w:color w:val="00483B"/>
                        <w:sz w:val="16"/>
                        <w:szCs w:val="16"/>
                      </w:rPr>
                      <w:t xml:space="preserve">/graduate/ </w:t>
                    </w:r>
                  </w:p>
                  <w:p w14:paraId="29EE242E" w14:textId="77777777" w:rsidR="0001189E" w:rsidRPr="00707B08" w:rsidRDefault="0001189E" w:rsidP="003D1941">
                    <w:pPr>
                      <w:jc w:val="center"/>
                      <w:rPr>
                        <w:color w:val="00483B"/>
                      </w:rPr>
                    </w:pP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00B5" w14:textId="77777777" w:rsidR="002F1DC8" w:rsidRDefault="002F1DC8" w:rsidP="00E075A6">
    <w:pPr>
      <w:pStyle w:val="Footer"/>
    </w:pPr>
    <w:r>
      <w:rPr>
        <w:rFonts w:ascii="Times" w:hAnsi="Times"/>
        <w:noProof/>
      </w:rPr>
      <mc:AlternateContent>
        <mc:Choice Requires="wps">
          <w:drawing>
            <wp:anchor distT="0" distB="0" distL="114300" distR="114300" simplePos="0" relativeHeight="251680768" behindDoc="0" locked="0" layoutInCell="1" allowOverlap="1" wp14:anchorId="0427FF75" wp14:editId="0D7FCF79">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21FEA5"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7FF75" id="_x0000_t202" coordsize="21600,21600" o:spt="202" path="m,l,21600r21600,l21600,xe">
              <v:stroke joinstyle="miter"/>
              <v:path gradientshapeok="t" o:connecttype="rect"/>
            </v:shapetype>
            <v:shape id="_x0000_s1032"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DHTFky5&#10;AgAA0gUAAA4AAAAAAAAAAAAAAAAALgIAAGRycy9lMm9Eb2MueG1sUEsBAi0AFAAGAAgAAAAhABEf&#10;gI7fAAAADgEAAA8AAAAAAAAAAAAAAAAAEwUAAGRycy9kb3ducmV2LnhtbFBLBQYAAAAABAAEAPMA&#10;AAAfBgAAAAA=&#10;" fillcolor="white [3212]" stroked="f">
              <v:textbox>
                <w:txbxContent>
                  <w:p w14:paraId="7521FEA5"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81792" behindDoc="0" locked="0" layoutInCell="1" allowOverlap="1" wp14:anchorId="7B470F9F" wp14:editId="702F4F94">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EBB6F"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0F9F" id="_x0000_s1033"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Ds&#10;KU3IvQIAANMFAAAOAAAAAAAAAAAAAAAAAC4CAABkcnMvZTJvRG9jLnhtbFBLAQItABQABgAIAAAA&#10;IQDgdVp43wAAAAwBAAAPAAAAAAAAAAAAAAAAABcFAABkcnMvZG93bnJldi54bWxQSwUGAAAAAAQA&#10;BADzAAAAIwYAAAAA&#10;" fillcolor="white [3212]" stroked="f">
              <v:textbox>
                <w:txbxContent>
                  <w:p w14:paraId="23BEBB6F"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620CD4AE" wp14:editId="2147F10D">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77D88"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DS5RJi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5FF75165" wp14:editId="2DFA6915">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A836F6"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75165" id="_x0000_s1034"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CXaZBO5&#10;AgAA0gUAAA4AAAAAAAAAAAAAAAAALgIAAGRycy9lMm9Eb2MueG1sUEsBAi0AFAAGAAgAAAAhABEf&#10;gI7fAAAADgEAAA8AAAAAAAAAAAAAAAAAEwUAAGRycy9kb3ducmV2LnhtbFBLBQYAAAAABAAEAPMA&#10;AAAfBgAAAAA=&#10;" fillcolor="white [3212]" stroked="f">
              <v:textbox>
                <w:txbxContent>
                  <w:p w14:paraId="38A836F6"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77696" behindDoc="0" locked="0" layoutInCell="1" allowOverlap="1" wp14:anchorId="7A9E18DA" wp14:editId="1E2C5550">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05A90B"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E18DA" id="_x0000_s1035"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Yc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Bo&#10;7wYcvQIAANMFAAAOAAAAAAAAAAAAAAAAAC4CAABkcnMvZTJvRG9jLnhtbFBLAQItABQABgAIAAAA&#10;IQDgdVp43wAAAAwBAAAPAAAAAAAAAAAAAAAAABcFAABkcnMvZG93bnJldi54bWxQSwUGAAAAAAQA&#10;BADzAAAAIwYAAAAA&#10;" fillcolor="white [3212]" stroked="f">
              <v:textbox>
                <w:txbxContent>
                  <w:p w14:paraId="5005A90B"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25D1AA1E" wp14:editId="77780262">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74E23"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CyHHNU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68480" behindDoc="0" locked="0" layoutInCell="1" allowOverlap="1" wp14:anchorId="5200605D" wp14:editId="737DA5E0">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766371"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605D" id="_x0000_s1036"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XpuAIAANM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" fillcolor="white [3212]" stroked="f">
              <v:textbox>
                <w:txbxContent>
                  <w:p w14:paraId="2E766371"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9504" behindDoc="0" locked="0" layoutInCell="1" allowOverlap="1" wp14:anchorId="36517744" wp14:editId="6E592CF7">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BC0ED"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7744" id="_x0000_s1037"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t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CH&#10;KtWtvQIAANMFAAAOAAAAAAAAAAAAAAAAAC4CAABkcnMvZTJvRG9jLnhtbFBLAQItABQABgAIAAAA&#10;IQDgdVp43wAAAAwBAAAPAAAAAAAAAAAAAAAAABcFAABkcnMvZG93bnJldi54bWxQSwUGAAAAAAQA&#10;BADzAAAAIwYAAAAA&#10;" fillcolor="white [3212]" stroked="f">
              <v:textbox>
                <w:txbxContent>
                  <w:p w14:paraId="1F9BC0ED"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6E1EE196" wp14:editId="31C11A06">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28E7E"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Cg2tcoaAgAA9QMAAA4AAAAAAAAAAAAAAAAALgIAAGRycy9lMm9Eb2Mu&#10;eG1sUEsBAi0AFAAGAAgAAAAhAJUqMDDoAAAAEgEAAA8AAAAAAAAAAAAAAAAAdAQAAGRycy9kb3du&#10;cmV2LnhtbFBLBQYAAAAABAAEAPMAAACJBQ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9251C" w14:textId="77777777" w:rsidR="00AD0126" w:rsidRDefault="00AD0126" w:rsidP="00E075A6">
      <w:r>
        <w:separator/>
      </w:r>
    </w:p>
  </w:footnote>
  <w:footnote w:type="continuationSeparator" w:id="0">
    <w:p w14:paraId="62DF1151" w14:textId="77777777" w:rsidR="00AD0126" w:rsidRDefault="00AD0126"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0F48" w14:textId="77777777" w:rsidR="002F1DC8" w:rsidRDefault="002F1DC8" w:rsidP="00E075A6">
    <w:pPr>
      <w:pStyle w:val="Header"/>
    </w:pPr>
    <w:r>
      <w:rPr>
        <w:rFonts w:ascii="Times" w:hAnsi="Times"/>
        <w:noProof/>
      </w:rPr>
      <mc:AlternateContent>
        <mc:Choice Requires="wps">
          <w:drawing>
            <wp:anchor distT="0" distB="0" distL="114300" distR="114300" simplePos="0" relativeHeight="251664384" behindDoc="0" locked="0" layoutInCell="1" allowOverlap="1" wp14:anchorId="4B84CC70" wp14:editId="40A3BF20">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102C9F"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4CC70" id="_x0000_t202" coordsize="21600,21600" o:spt="202" path="m,l,21600r21600,l21600,xe">
              <v:stroke joinstyle="miter"/>
              <v:path gradientshapeok="t" o:connecttype="rect"/>
            </v:shapetype>
            <v:shape id="Text Box 2" o:spid="_x0000_s1026"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FtgIAAMo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" fillcolor="white [3212]" stroked="f">
              <v:textbox>
                <w:txbxContent>
                  <w:p w14:paraId="58102C9F"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64E811AE" wp14:editId="35FB1EFF">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66BBAC"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11AE" id="Text Box 4" o:spid="_x0000_s1027"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A8vAIAANI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" fillcolor="white [3212]" stroked="f">
              <v:textbox>
                <w:txbxContent>
                  <w:p w14:paraId="5666BBAC"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7DE0EDDB" wp14:editId="3911E6DE">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2A1C4"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LeGwrcaAgAA9QMAAA4AAAAAAAAAAAAAAAAALgIAAGRycy9lMm9Eb2Mu&#10;eG1sUEsBAi0AFAAGAAgAAAAhAJUqMDDoAAAAEgEAAA8AAAAAAAAAAAAAAAAAdAQAAGRycy9kb3du&#10;cmV2LnhtbFBLBQYAAAAABAAEAPMAAACJBQ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3B21" w14:textId="77777777" w:rsidR="002F1DC8" w:rsidRPr="004D44C5" w:rsidRDefault="002F1DC8" w:rsidP="00E075A6">
    <w:r>
      <w:rPr>
        <w:noProof/>
      </w:rPr>
      <w:drawing>
        <wp:anchor distT="0" distB="0" distL="114300" distR="114300" simplePos="0" relativeHeight="251688960" behindDoc="0" locked="0" layoutInCell="1" allowOverlap="1" wp14:anchorId="7ED2934F" wp14:editId="6F6A3488">
          <wp:simplePos x="0" y="0"/>
          <wp:positionH relativeFrom="margin">
            <wp:posOffset>2349500</wp:posOffset>
          </wp:positionH>
          <wp:positionV relativeFrom="paragraph">
            <wp:posOffset>9525</wp:posOffset>
          </wp:positionV>
          <wp:extent cx="1244600" cy="988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3796B"/>
    <w:multiLevelType w:val="hybridMultilevel"/>
    <w:tmpl w:val="875C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6C7A15"/>
    <w:multiLevelType w:val="hybridMultilevel"/>
    <w:tmpl w:val="9A54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0065D"/>
    <w:multiLevelType w:val="hybridMultilevel"/>
    <w:tmpl w:val="C548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D26FD9"/>
    <w:multiLevelType w:val="hybridMultilevel"/>
    <w:tmpl w:val="2B5E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45"/>
    <w:rsid w:val="0001102D"/>
    <w:rsid w:val="0001189E"/>
    <w:rsid w:val="00011FF0"/>
    <w:rsid w:val="00022C73"/>
    <w:rsid w:val="00030706"/>
    <w:rsid w:val="0005719F"/>
    <w:rsid w:val="000C6604"/>
    <w:rsid w:val="000D43FA"/>
    <w:rsid w:val="000E0C83"/>
    <w:rsid w:val="000E74CC"/>
    <w:rsid w:val="0010005A"/>
    <w:rsid w:val="00102BAE"/>
    <w:rsid w:val="00126D5A"/>
    <w:rsid w:val="00133DB0"/>
    <w:rsid w:val="00143433"/>
    <w:rsid w:val="00167ADE"/>
    <w:rsid w:val="00174135"/>
    <w:rsid w:val="00182119"/>
    <w:rsid w:val="001A267C"/>
    <w:rsid w:val="001A7C48"/>
    <w:rsid w:val="001C0543"/>
    <w:rsid w:val="001F0DED"/>
    <w:rsid w:val="00202901"/>
    <w:rsid w:val="00214844"/>
    <w:rsid w:val="00214C29"/>
    <w:rsid w:val="00221A0C"/>
    <w:rsid w:val="00221CBF"/>
    <w:rsid w:val="0022567A"/>
    <w:rsid w:val="0022719A"/>
    <w:rsid w:val="0028111C"/>
    <w:rsid w:val="002855F2"/>
    <w:rsid w:val="002942BC"/>
    <w:rsid w:val="002A2C72"/>
    <w:rsid w:val="002B5729"/>
    <w:rsid w:val="002B783F"/>
    <w:rsid w:val="002D5883"/>
    <w:rsid w:val="002F1DC8"/>
    <w:rsid w:val="00310E9D"/>
    <w:rsid w:val="003544A0"/>
    <w:rsid w:val="00372457"/>
    <w:rsid w:val="003806AD"/>
    <w:rsid w:val="00386F45"/>
    <w:rsid w:val="003D1941"/>
    <w:rsid w:val="003D223D"/>
    <w:rsid w:val="003F4200"/>
    <w:rsid w:val="00426D8D"/>
    <w:rsid w:val="0046708D"/>
    <w:rsid w:val="0047458E"/>
    <w:rsid w:val="00475168"/>
    <w:rsid w:val="00475272"/>
    <w:rsid w:val="0048054C"/>
    <w:rsid w:val="004837AF"/>
    <w:rsid w:val="0048760B"/>
    <w:rsid w:val="004D44C5"/>
    <w:rsid w:val="0050447C"/>
    <w:rsid w:val="00540A39"/>
    <w:rsid w:val="005828E3"/>
    <w:rsid w:val="0059089E"/>
    <w:rsid w:val="00596BD2"/>
    <w:rsid w:val="005B363D"/>
    <w:rsid w:val="005C3F75"/>
    <w:rsid w:val="005C73BB"/>
    <w:rsid w:val="005D077E"/>
    <w:rsid w:val="005E2AFA"/>
    <w:rsid w:val="005F5FC4"/>
    <w:rsid w:val="005F76F1"/>
    <w:rsid w:val="00611B90"/>
    <w:rsid w:val="00612124"/>
    <w:rsid w:val="00650959"/>
    <w:rsid w:val="006873BB"/>
    <w:rsid w:val="006A4358"/>
    <w:rsid w:val="006C161B"/>
    <w:rsid w:val="006C5F10"/>
    <w:rsid w:val="006D0A3E"/>
    <w:rsid w:val="006E1213"/>
    <w:rsid w:val="006E2C12"/>
    <w:rsid w:val="007025E7"/>
    <w:rsid w:val="00707B08"/>
    <w:rsid w:val="00730BD2"/>
    <w:rsid w:val="00737829"/>
    <w:rsid w:val="00773178"/>
    <w:rsid w:val="007B2FF1"/>
    <w:rsid w:val="00811CA2"/>
    <w:rsid w:val="00820F99"/>
    <w:rsid w:val="00821260"/>
    <w:rsid w:val="008444BE"/>
    <w:rsid w:val="00846459"/>
    <w:rsid w:val="00851C14"/>
    <w:rsid w:val="0085594E"/>
    <w:rsid w:val="008630B3"/>
    <w:rsid w:val="008674EF"/>
    <w:rsid w:val="0087134F"/>
    <w:rsid w:val="00882C82"/>
    <w:rsid w:val="00895E03"/>
    <w:rsid w:val="008B0C21"/>
    <w:rsid w:val="008F4A5C"/>
    <w:rsid w:val="008F5D02"/>
    <w:rsid w:val="00936448"/>
    <w:rsid w:val="00951961"/>
    <w:rsid w:val="0095250C"/>
    <w:rsid w:val="0098391D"/>
    <w:rsid w:val="009C6830"/>
    <w:rsid w:val="009C75BA"/>
    <w:rsid w:val="009E43CB"/>
    <w:rsid w:val="00A05E1C"/>
    <w:rsid w:val="00A15705"/>
    <w:rsid w:val="00A37896"/>
    <w:rsid w:val="00A53C64"/>
    <w:rsid w:val="00A71629"/>
    <w:rsid w:val="00AA25D4"/>
    <w:rsid w:val="00AD0126"/>
    <w:rsid w:val="00AD09D9"/>
    <w:rsid w:val="00AE40DC"/>
    <w:rsid w:val="00B00D32"/>
    <w:rsid w:val="00B24CDE"/>
    <w:rsid w:val="00B32B03"/>
    <w:rsid w:val="00B80B1F"/>
    <w:rsid w:val="00B81D8D"/>
    <w:rsid w:val="00B864BE"/>
    <w:rsid w:val="00BA5A00"/>
    <w:rsid w:val="00BB60F9"/>
    <w:rsid w:val="00BC05C0"/>
    <w:rsid w:val="00BE02A5"/>
    <w:rsid w:val="00C07F13"/>
    <w:rsid w:val="00C225BD"/>
    <w:rsid w:val="00C505E5"/>
    <w:rsid w:val="00C828BE"/>
    <w:rsid w:val="00C8318D"/>
    <w:rsid w:val="00C8390B"/>
    <w:rsid w:val="00C84C52"/>
    <w:rsid w:val="00CE3541"/>
    <w:rsid w:val="00D31FE4"/>
    <w:rsid w:val="00D4559D"/>
    <w:rsid w:val="00D50482"/>
    <w:rsid w:val="00D540F3"/>
    <w:rsid w:val="00D7409B"/>
    <w:rsid w:val="00DF674C"/>
    <w:rsid w:val="00E075A6"/>
    <w:rsid w:val="00E71990"/>
    <w:rsid w:val="00E83CBB"/>
    <w:rsid w:val="00E93B60"/>
    <w:rsid w:val="00EC48E9"/>
    <w:rsid w:val="00EC6F9C"/>
    <w:rsid w:val="00EE25FB"/>
    <w:rsid w:val="00F24AF5"/>
    <w:rsid w:val="00F36CBF"/>
    <w:rsid w:val="00F5673F"/>
    <w:rsid w:val="00F64A21"/>
    <w:rsid w:val="00F73A7D"/>
    <w:rsid w:val="00F85A5F"/>
    <w:rsid w:val="00FA0BD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7D29DC6"/>
  <w15:docId w15:val="{0773CB30-49C5-D84D-9698-A4FA92A2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C"/>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4D44C5"/>
    <w:pPr>
      <w:keepNext/>
      <w:keepLines/>
      <w:spacing w:before="480" w:after="0"/>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paragraph" w:customStyle="1" w:styleId="xmsonormal">
    <w:name w:val="x_msonormal"/>
    <w:basedOn w:val="Normal"/>
    <w:rsid w:val="005C3F75"/>
    <w:pPr>
      <w:spacing w:after="0" w:afterAutospacing="0" w:line="240" w:lineRule="auto"/>
    </w:pPr>
    <w:rPr>
      <w:rFonts w:ascii="Times New Roman" w:eastAsiaTheme="minorHAnsi" w:hAnsi="Times New Roman" w:cs="Times New Roman"/>
      <w:color w:val="auto"/>
      <w:sz w:val="24"/>
      <w:szCs w:val="24"/>
    </w:rPr>
  </w:style>
  <w:style w:type="paragraph" w:customStyle="1" w:styleId="DecimalAligned">
    <w:name w:val="Decimal Aligned"/>
    <w:basedOn w:val="Normal"/>
    <w:uiPriority w:val="40"/>
    <w:qFormat/>
    <w:rsid w:val="009C75BA"/>
    <w:pPr>
      <w:tabs>
        <w:tab w:val="decimal" w:pos="360"/>
      </w:tabs>
      <w:spacing w:after="200" w:afterAutospacing="0" w:line="276" w:lineRule="auto"/>
    </w:pPr>
    <w:rPr>
      <w:rFonts w:asciiTheme="minorHAnsi" w:hAnsiTheme="minorHAnsi" w:cs="Times New Roman"/>
      <w:color w:val="auto"/>
      <w:sz w:val="22"/>
      <w:szCs w:val="22"/>
    </w:rPr>
  </w:style>
  <w:style w:type="paragraph" w:styleId="FootnoteText">
    <w:name w:val="footnote text"/>
    <w:basedOn w:val="Normal"/>
    <w:link w:val="FootnoteTextChar"/>
    <w:uiPriority w:val="99"/>
    <w:unhideWhenUsed/>
    <w:rsid w:val="009C75BA"/>
    <w:pPr>
      <w:spacing w:after="0" w:afterAutospacing="0" w:line="240" w:lineRule="auto"/>
    </w:pPr>
    <w:rPr>
      <w:rFonts w:asciiTheme="minorHAnsi" w:hAnsiTheme="minorHAnsi" w:cs="Times New Roman"/>
      <w:color w:val="auto"/>
    </w:rPr>
  </w:style>
  <w:style w:type="character" w:customStyle="1" w:styleId="FootnoteTextChar">
    <w:name w:val="Footnote Text Char"/>
    <w:basedOn w:val="DefaultParagraphFont"/>
    <w:link w:val="FootnoteText"/>
    <w:uiPriority w:val="99"/>
    <w:rsid w:val="009C75BA"/>
    <w:rPr>
      <w:rFonts w:cs="Times New Roman"/>
      <w:sz w:val="20"/>
      <w:szCs w:val="20"/>
    </w:rPr>
  </w:style>
  <w:style w:type="character" w:styleId="SubtleEmphasis">
    <w:name w:val="Subtle Emphasis"/>
    <w:basedOn w:val="DefaultParagraphFont"/>
    <w:uiPriority w:val="19"/>
    <w:qFormat/>
    <w:rsid w:val="009C75BA"/>
    <w:rPr>
      <w:i/>
      <w:iCs/>
    </w:rPr>
  </w:style>
  <w:style w:type="table" w:styleId="MediumShading2-Accent5">
    <w:name w:val="Medium Shading 2 Accent 5"/>
    <w:basedOn w:val="TableNormal"/>
    <w:uiPriority w:val="64"/>
    <w:rsid w:val="009C75BA"/>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C3A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C3A8" w:themeFill="accent5"/>
      </w:tcPr>
    </w:tblStylePr>
    <w:tblStylePr w:type="lastCol">
      <w:rPr>
        <w:b/>
        <w:bCs/>
        <w:color w:val="FFFFFF" w:themeColor="background1"/>
      </w:rPr>
      <w:tblPr/>
      <w:tcPr>
        <w:tcBorders>
          <w:left w:val="nil"/>
          <w:right w:val="nil"/>
          <w:insideH w:val="nil"/>
          <w:insideV w:val="nil"/>
        </w:tcBorders>
        <w:shd w:val="clear" w:color="auto" w:fill="67C3A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0C6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99"/>
    <w:rsid w:val="000C660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0C6604"/>
    <w:tblPr>
      <w:tblStyleRowBandSize w:val="1"/>
      <w:tblStyleColBandSize w:val="1"/>
      <w:tblBorders>
        <w:top w:val="single" w:sz="4" w:space="0" w:color="8FC6AF" w:themeColor="accent4" w:themeTint="99"/>
        <w:left w:val="single" w:sz="4" w:space="0" w:color="8FC6AF" w:themeColor="accent4" w:themeTint="99"/>
        <w:bottom w:val="single" w:sz="4" w:space="0" w:color="8FC6AF" w:themeColor="accent4" w:themeTint="99"/>
        <w:right w:val="single" w:sz="4" w:space="0" w:color="8FC6AF" w:themeColor="accent4" w:themeTint="99"/>
        <w:insideH w:val="single" w:sz="4" w:space="0" w:color="8FC6AF" w:themeColor="accent4" w:themeTint="99"/>
        <w:insideV w:val="single" w:sz="4" w:space="0" w:color="8FC6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CE4" w:themeFill="accent4" w:themeFillTint="33"/>
      </w:tcPr>
    </w:tblStylePr>
    <w:tblStylePr w:type="band1Horz">
      <w:tblPr/>
      <w:tcPr>
        <w:shd w:val="clear" w:color="auto" w:fill="D9ECE4" w:themeFill="accent4" w:themeFillTint="33"/>
      </w:tcPr>
    </w:tblStylePr>
    <w:tblStylePr w:type="neCell">
      <w:tblPr/>
      <w:tcPr>
        <w:tcBorders>
          <w:bottom w:val="single" w:sz="4" w:space="0" w:color="8FC6AF" w:themeColor="accent4" w:themeTint="99"/>
        </w:tcBorders>
      </w:tcPr>
    </w:tblStylePr>
    <w:tblStylePr w:type="nwCell">
      <w:tblPr/>
      <w:tcPr>
        <w:tcBorders>
          <w:bottom w:val="single" w:sz="4" w:space="0" w:color="8FC6AF" w:themeColor="accent4" w:themeTint="99"/>
        </w:tcBorders>
      </w:tcPr>
    </w:tblStylePr>
    <w:tblStylePr w:type="seCell">
      <w:tblPr/>
      <w:tcPr>
        <w:tcBorders>
          <w:top w:val="single" w:sz="4" w:space="0" w:color="8FC6AF" w:themeColor="accent4" w:themeTint="99"/>
        </w:tcBorders>
      </w:tcPr>
    </w:tblStylePr>
    <w:tblStylePr w:type="swCell">
      <w:tblPr/>
      <w:tcPr>
        <w:tcBorders>
          <w:top w:val="single" w:sz="4" w:space="0" w:color="8FC6AF" w:themeColor="accent4" w:themeTint="99"/>
        </w:tcBorders>
      </w:tcPr>
    </w:tblStylePr>
  </w:style>
  <w:style w:type="table" w:styleId="GridTable3-Accent5">
    <w:name w:val="Grid Table 3 Accent 5"/>
    <w:basedOn w:val="TableNormal"/>
    <w:uiPriority w:val="48"/>
    <w:rsid w:val="000C6604"/>
    <w:tblPr>
      <w:tblStyleRowBandSize w:val="1"/>
      <w:tblStyleColBandSize w:val="1"/>
      <w:tblBorders>
        <w:top w:val="single" w:sz="4" w:space="0" w:color="A3DBCA" w:themeColor="accent5" w:themeTint="99"/>
        <w:left w:val="single" w:sz="4" w:space="0" w:color="A3DBCA" w:themeColor="accent5" w:themeTint="99"/>
        <w:bottom w:val="single" w:sz="4" w:space="0" w:color="A3DBCA" w:themeColor="accent5" w:themeTint="99"/>
        <w:right w:val="single" w:sz="4" w:space="0" w:color="A3DBCA" w:themeColor="accent5" w:themeTint="99"/>
        <w:insideH w:val="single" w:sz="4" w:space="0" w:color="A3DBCA" w:themeColor="accent5" w:themeTint="99"/>
        <w:insideV w:val="single" w:sz="4" w:space="0" w:color="A3DBC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3ED" w:themeFill="accent5" w:themeFillTint="33"/>
      </w:tcPr>
    </w:tblStylePr>
    <w:tblStylePr w:type="band1Horz">
      <w:tblPr/>
      <w:tcPr>
        <w:shd w:val="clear" w:color="auto" w:fill="E0F3ED" w:themeFill="accent5" w:themeFillTint="33"/>
      </w:tcPr>
    </w:tblStylePr>
    <w:tblStylePr w:type="neCell">
      <w:tblPr/>
      <w:tcPr>
        <w:tcBorders>
          <w:bottom w:val="single" w:sz="4" w:space="0" w:color="A3DBCA" w:themeColor="accent5" w:themeTint="99"/>
        </w:tcBorders>
      </w:tcPr>
    </w:tblStylePr>
    <w:tblStylePr w:type="nwCell">
      <w:tblPr/>
      <w:tcPr>
        <w:tcBorders>
          <w:bottom w:val="single" w:sz="4" w:space="0" w:color="A3DBCA" w:themeColor="accent5" w:themeTint="99"/>
        </w:tcBorders>
      </w:tcPr>
    </w:tblStylePr>
    <w:tblStylePr w:type="seCell">
      <w:tblPr/>
      <w:tcPr>
        <w:tcBorders>
          <w:top w:val="single" w:sz="4" w:space="0" w:color="A3DBCA" w:themeColor="accent5" w:themeTint="99"/>
        </w:tcBorders>
      </w:tcPr>
    </w:tblStylePr>
    <w:tblStylePr w:type="swCell">
      <w:tblPr/>
      <w:tcPr>
        <w:tcBorders>
          <w:top w:val="single" w:sz="4" w:space="0" w:color="A3DBCA" w:themeColor="accent5" w:themeTint="99"/>
        </w:tcBorders>
      </w:tcPr>
    </w:tblStylePr>
  </w:style>
  <w:style w:type="table" w:styleId="GridTable4">
    <w:name w:val="Grid Table 4"/>
    <w:basedOn w:val="TableNormal"/>
    <w:uiPriority w:val="49"/>
    <w:rsid w:val="000C660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C6604"/>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1">
    <w:name w:val="Grid Table 6 Colorful Accent 1"/>
    <w:basedOn w:val="TableNormal"/>
    <w:uiPriority w:val="51"/>
    <w:rsid w:val="000C6604"/>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5Dark-Accent5">
    <w:name w:val="Grid Table 5 Dark Accent 5"/>
    <w:basedOn w:val="TableNormal"/>
    <w:uiPriority w:val="50"/>
    <w:rsid w:val="000C66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3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C3A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C3A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C3A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C3A8" w:themeFill="accent5"/>
      </w:tcPr>
    </w:tblStylePr>
    <w:tblStylePr w:type="band1Vert">
      <w:tblPr/>
      <w:tcPr>
        <w:shd w:val="clear" w:color="auto" w:fill="C2E7DC" w:themeFill="accent5" w:themeFillTint="66"/>
      </w:tcPr>
    </w:tblStylePr>
    <w:tblStylePr w:type="band1Horz">
      <w:tblPr/>
      <w:tcPr>
        <w:shd w:val="clear" w:color="auto" w:fill="C2E7DC" w:themeFill="accent5" w:themeFillTint="66"/>
      </w:tcPr>
    </w:tblStylePr>
  </w:style>
  <w:style w:type="table" w:styleId="GridTable7Colorful-Accent4">
    <w:name w:val="Grid Table 7 Colorful Accent 4"/>
    <w:basedOn w:val="TableNormal"/>
    <w:uiPriority w:val="52"/>
    <w:rsid w:val="000C6604"/>
    <w:rPr>
      <w:color w:val="39725A" w:themeColor="accent4" w:themeShade="BF"/>
    </w:rPr>
    <w:tblPr>
      <w:tblStyleRowBandSize w:val="1"/>
      <w:tblStyleColBandSize w:val="1"/>
      <w:tblBorders>
        <w:top w:val="single" w:sz="4" w:space="0" w:color="8FC6AF" w:themeColor="accent4" w:themeTint="99"/>
        <w:left w:val="single" w:sz="4" w:space="0" w:color="8FC6AF" w:themeColor="accent4" w:themeTint="99"/>
        <w:bottom w:val="single" w:sz="4" w:space="0" w:color="8FC6AF" w:themeColor="accent4" w:themeTint="99"/>
        <w:right w:val="single" w:sz="4" w:space="0" w:color="8FC6AF" w:themeColor="accent4" w:themeTint="99"/>
        <w:insideH w:val="single" w:sz="4" w:space="0" w:color="8FC6AF" w:themeColor="accent4" w:themeTint="99"/>
        <w:insideV w:val="single" w:sz="4" w:space="0" w:color="8FC6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CE4" w:themeFill="accent4" w:themeFillTint="33"/>
      </w:tcPr>
    </w:tblStylePr>
    <w:tblStylePr w:type="band1Horz">
      <w:tblPr/>
      <w:tcPr>
        <w:shd w:val="clear" w:color="auto" w:fill="D9ECE4" w:themeFill="accent4" w:themeFillTint="33"/>
      </w:tcPr>
    </w:tblStylePr>
    <w:tblStylePr w:type="neCell">
      <w:tblPr/>
      <w:tcPr>
        <w:tcBorders>
          <w:bottom w:val="single" w:sz="4" w:space="0" w:color="8FC6AF" w:themeColor="accent4" w:themeTint="99"/>
        </w:tcBorders>
      </w:tcPr>
    </w:tblStylePr>
    <w:tblStylePr w:type="nwCell">
      <w:tblPr/>
      <w:tcPr>
        <w:tcBorders>
          <w:bottom w:val="single" w:sz="4" w:space="0" w:color="8FC6AF" w:themeColor="accent4" w:themeTint="99"/>
        </w:tcBorders>
      </w:tcPr>
    </w:tblStylePr>
    <w:tblStylePr w:type="seCell">
      <w:tblPr/>
      <w:tcPr>
        <w:tcBorders>
          <w:top w:val="single" w:sz="4" w:space="0" w:color="8FC6AF" w:themeColor="accent4" w:themeTint="99"/>
        </w:tcBorders>
      </w:tcPr>
    </w:tblStylePr>
    <w:tblStylePr w:type="swCell">
      <w:tblPr/>
      <w:tcPr>
        <w:tcBorders>
          <w:top w:val="single" w:sz="4" w:space="0" w:color="8FC6AF" w:themeColor="accent4" w:themeTint="99"/>
        </w:tcBorders>
      </w:tcPr>
    </w:tblStylePr>
  </w:style>
  <w:style w:type="table" w:styleId="ListTable7Colorful-Accent1">
    <w:name w:val="List Table 7 Colorful Accent 1"/>
    <w:basedOn w:val="TableNormal"/>
    <w:uiPriority w:val="52"/>
    <w:rsid w:val="000C6604"/>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1">
    <w:name w:val="List Table 2 Accent 1"/>
    <w:basedOn w:val="TableNormal"/>
    <w:uiPriority w:val="47"/>
    <w:rsid w:val="000C6604"/>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
    <w:name w:val="Grid Table 2"/>
    <w:basedOn w:val="TableNormal"/>
    <w:uiPriority w:val="99"/>
    <w:rsid w:val="000C660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99"/>
    <w:rsid w:val="000C660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2">
    <w:name w:val="Grid Table 7 Colorful Accent 2"/>
    <w:basedOn w:val="TableNormal"/>
    <w:uiPriority w:val="52"/>
    <w:rsid w:val="000C6604"/>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6Colorful-Accent6">
    <w:name w:val="Grid Table 6 Colorful Accent 6"/>
    <w:basedOn w:val="TableNormal"/>
    <w:uiPriority w:val="51"/>
    <w:rsid w:val="000C6604"/>
    <w:rPr>
      <w:color w:val="076347" w:themeColor="accent6" w:themeShade="BF"/>
    </w:rPr>
    <w:tblPr>
      <w:tblStyleRowBandSize w:val="1"/>
      <w:tblStyleColBandSize w:val="1"/>
      <w:tblBorders>
        <w:top w:val="single" w:sz="4" w:space="0" w:color="32EFB6" w:themeColor="accent6" w:themeTint="99"/>
        <w:left w:val="single" w:sz="4" w:space="0" w:color="32EFB6" w:themeColor="accent6" w:themeTint="99"/>
        <w:bottom w:val="single" w:sz="4" w:space="0" w:color="32EFB6" w:themeColor="accent6" w:themeTint="99"/>
        <w:right w:val="single" w:sz="4" w:space="0" w:color="32EFB6" w:themeColor="accent6" w:themeTint="99"/>
        <w:insideH w:val="single" w:sz="4" w:space="0" w:color="32EFB6" w:themeColor="accent6" w:themeTint="99"/>
        <w:insideV w:val="single" w:sz="4" w:space="0" w:color="32EFB6" w:themeColor="accent6" w:themeTint="99"/>
      </w:tblBorders>
    </w:tblPr>
    <w:tblStylePr w:type="firstRow">
      <w:rPr>
        <w:b/>
        <w:bCs/>
      </w:rPr>
      <w:tblPr/>
      <w:tcPr>
        <w:tcBorders>
          <w:bottom w:val="single" w:sz="12" w:space="0" w:color="32EFB6" w:themeColor="accent6" w:themeTint="99"/>
        </w:tcBorders>
      </w:tcPr>
    </w:tblStylePr>
    <w:tblStylePr w:type="lastRow">
      <w:rPr>
        <w:b/>
        <w:bCs/>
      </w:rPr>
      <w:tblPr/>
      <w:tcPr>
        <w:tcBorders>
          <w:top w:val="double" w:sz="4" w:space="0" w:color="32EFB6" w:themeColor="accent6" w:themeTint="99"/>
        </w:tcBorders>
      </w:tcPr>
    </w:tblStylePr>
    <w:tblStylePr w:type="firstCol">
      <w:rPr>
        <w:b/>
        <w:bCs/>
      </w:rPr>
    </w:tblStylePr>
    <w:tblStylePr w:type="lastCol">
      <w:rPr>
        <w:b/>
        <w:bCs/>
      </w:rPr>
    </w:tblStylePr>
    <w:tblStylePr w:type="band1Vert">
      <w:tblPr/>
      <w:tcPr>
        <w:shd w:val="clear" w:color="auto" w:fill="BAFAE6" w:themeFill="accent6" w:themeFillTint="33"/>
      </w:tcPr>
    </w:tblStylePr>
    <w:tblStylePr w:type="band1Horz">
      <w:tblPr/>
      <w:tcPr>
        <w:shd w:val="clear" w:color="auto" w:fill="BAFAE6" w:themeFill="accent6" w:themeFillTint="33"/>
      </w:tcPr>
    </w:tblStylePr>
  </w:style>
  <w:style w:type="table" w:styleId="GridTable5Dark-Accent6">
    <w:name w:val="Grid Table 5 Dark Accent 6"/>
    <w:basedOn w:val="TableNormal"/>
    <w:uiPriority w:val="50"/>
    <w:rsid w:val="000C66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56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56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56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560" w:themeFill="accent6"/>
      </w:tcPr>
    </w:tblStylePr>
    <w:tblStylePr w:type="band1Vert">
      <w:tblPr/>
      <w:tcPr>
        <w:shd w:val="clear" w:color="auto" w:fill="76F4CE" w:themeFill="accent6" w:themeFillTint="66"/>
      </w:tcPr>
    </w:tblStylePr>
    <w:tblStylePr w:type="band1Horz">
      <w:tblPr/>
      <w:tcPr>
        <w:shd w:val="clear" w:color="auto" w:fill="76F4CE" w:themeFill="accent6" w:themeFillTint="66"/>
      </w:tcPr>
    </w:tblStylePr>
  </w:style>
  <w:style w:type="table" w:styleId="GridTable5Dark-Accent4">
    <w:name w:val="Grid Table 5 Dark Accent 4"/>
    <w:basedOn w:val="TableNormal"/>
    <w:uiPriority w:val="50"/>
    <w:rsid w:val="000C66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97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97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97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979" w:themeFill="accent4"/>
      </w:tcPr>
    </w:tblStylePr>
    <w:tblStylePr w:type="band1Vert">
      <w:tblPr/>
      <w:tcPr>
        <w:shd w:val="clear" w:color="auto" w:fill="B4D9C9" w:themeFill="accent4" w:themeFillTint="66"/>
      </w:tcPr>
    </w:tblStylePr>
    <w:tblStylePr w:type="band1Horz">
      <w:tblPr/>
      <w:tcPr>
        <w:shd w:val="clear" w:color="auto" w:fill="B4D9C9" w:themeFill="accent4" w:themeFillTint="66"/>
      </w:tcPr>
    </w:tblStylePr>
  </w:style>
  <w:style w:type="table" w:styleId="GridTable2-Accent5">
    <w:name w:val="Grid Table 2 Accent 5"/>
    <w:basedOn w:val="TableNormal"/>
    <w:uiPriority w:val="47"/>
    <w:rsid w:val="000C6604"/>
    <w:tblPr>
      <w:tblStyleRowBandSize w:val="1"/>
      <w:tblStyleColBandSize w:val="1"/>
      <w:tblBorders>
        <w:top w:val="single" w:sz="2" w:space="0" w:color="A3DBCA" w:themeColor="accent5" w:themeTint="99"/>
        <w:bottom w:val="single" w:sz="2" w:space="0" w:color="A3DBCA" w:themeColor="accent5" w:themeTint="99"/>
        <w:insideH w:val="single" w:sz="2" w:space="0" w:color="A3DBCA" w:themeColor="accent5" w:themeTint="99"/>
        <w:insideV w:val="single" w:sz="2" w:space="0" w:color="A3DBCA" w:themeColor="accent5" w:themeTint="99"/>
      </w:tblBorders>
    </w:tblPr>
    <w:tblStylePr w:type="firstRow">
      <w:rPr>
        <w:b/>
        <w:bCs/>
      </w:rPr>
      <w:tblPr/>
      <w:tcPr>
        <w:tcBorders>
          <w:top w:val="nil"/>
          <w:bottom w:val="single" w:sz="12" w:space="0" w:color="A3DBCA" w:themeColor="accent5" w:themeTint="99"/>
          <w:insideH w:val="nil"/>
          <w:insideV w:val="nil"/>
        </w:tcBorders>
        <w:shd w:val="clear" w:color="auto" w:fill="FFFFFF" w:themeFill="background1"/>
      </w:tcPr>
    </w:tblStylePr>
    <w:tblStylePr w:type="lastRow">
      <w:rPr>
        <w:b/>
        <w:bCs/>
      </w:rPr>
      <w:tblPr/>
      <w:tcPr>
        <w:tcBorders>
          <w:top w:val="double" w:sz="2" w:space="0" w:color="A3DBC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3ED" w:themeFill="accent5" w:themeFillTint="33"/>
      </w:tcPr>
    </w:tblStylePr>
    <w:tblStylePr w:type="band1Horz">
      <w:tblPr/>
      <w:tcPr>
        <w:shd w:val="clear" w:color="auto" w:fill="E0F3ED" w:themeFill="accent5" w:themeFillTint="33"/>
      </w:tcPr>
    </w:tblStylePr>
  </w:style>
  <w:style w:type="table" w:styleId="GridTable1Light-Accent4">
    <w:name w:val="Grid Table 1 Light Accent 4"/>
    <w:basedOn w:val="TableNormal"/>
    <w:uiPriority w:val="46"/>
    <w:rsid w:val="000C6604"/>
    <w:tblPr>
      <w:tblStyleRowBandSize w:val="1"/>
      <w:tblStyleColBandSize w:val="1"/>
      <w:tblBorders>
        <w:top w:val="single" w:sz="4" w:space="0" w:color="B4D9C9" w:themeColor="accent4" w:themeTint="66"/>
        <w:left w:val="single" w:sz="4" w:space="0" w:color="B4D9C9" w:themeColor="accent4" w:themeTint="66"/>
        <w:bottom w:val="single" w:sz="4" w:space="0" w:color="B4D9C9" w:themeColor="accent4" w:themeTint="66"/>
        <w:right w:val="single" w:sz="4" w:space="0" w:color="B4D9C9" w:themeColor="accent4" w:themeTint="66"/>
        <w:insideH w:val="single" w:sz="4" w:space="0" w:color="B4D9C9" w:themeColor="accent4" w:themeTint="66"/>
        <w:insideV w:val="single" w:sz="4" w:space="0" w:color="B4D9C9" w:themeColor="accent4" w:themeTint="66"/>
      </w:tblBorders>
    </w:tblPr>
    <w:tblStylePr w:type="firstRow">
      <w:rPr>
        <w:b/>
        <w:bCs/>
      </w:rPr>
      <w:tblPr/>
      <w:tcPr>
        <w:tcBorders>
          <w:bottom w:val="single" w:sz="12" w:space="0" w:color="8FC6AF" w:themeColor="accent4" w:themeTint="99"/>
        </w:tcBorders>
      </w:tcPr>
    </w:tblStylePr>
    <w:tblStylePr w:type="lastRow">
      <w:rPr>
        <w:b/>
        <w:bCs/>
      </w:rPr>
      <w:tblPr/>
      <w:tcPr>
        <w:tcBorders>
          <w:top w:val="double" w:sz="2" w:space="0" w:color="8FC6AF" w:themeColor="accent4" w:themeTint="99"/>
        </w:tcBorders>
      </w:tcPr>
    </w:tblStylePr>
    <w:tblStylePr w:type="firstCol">
      <w:rPr>
        <w:b/>
        <w:bCs/>
      </w:rPr>
    </w:tblStylePr>
    <w:tblStylePr w:type="lastCol">
      <w:rPr>
        <w:b/>
        <w:bCs/>
      </w:rPr>
    </w:tblStylePr>
  </w:style>
  <w:style w:type="table" w:styleId="PlainTable5">
    <w:name w:val="Plain Table 5"/>
    <w:basedOn w:val="TableNormal"/>
    <w:uiPriority w:val="99"/>
    <w:rsid w:val="000C660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1">
    <w:name w:val="Grid Table 2 Accent 1"/>
    <w:basedOn w:val="TableNormal"/>
    <w:uiPriority w:val="47"/>
    <w:rsid w:val="000C6604"/>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CommentReference">
    <w:name w:val="annotation reference"/>
    <w:basedOn w:val="DefaultParagraphFont"/>
    <w:uiPriority w:val="99"/>
    <w:semiHidden/>
    <w:unhideWhenUsed/>
    <w:rsid w:val="00C225BD"/>
    <w:rPr>
      <w:sz w:val="16"/>
      <w:szCs w:val="16"/>
    </w:rPr>
  </w:style>
  <w:style w:type="paragraph" w:styleId="CommentText">
    <w:name w:val="annotation text"/>
    <w:basedOn w:val="Normal"/>
    <w:link w:val="CommentTextChar"/>
    <w:uiPriority w:val="99"/>
    <w:semiHidden/>
    <w:unhideWhenUsed/>
    <w:rsid w:val="00C225BD"/>
    <w:pPr>
      <w:spacing w:line="240" w:lineRule="auto"/>
    </w:pPr>
  </w:style>
  <w:style w:type="character" w:customStyle="1" w:styleId="CommentTextChar">
    <w:name w:val="Comment Text Char"/>
    <w:basedOn w:val="DefaultParagraphFont"/>
    <w:link w:val="CommentText"/>
    <w:uiPriority w:val="99"/>
    <w:semiHidden/>
    <w:rsid w:val="00C225BD"/>
    <w:rPr>
      <w:rFonts w:ascii="Calisto MT" w:hAnsi="Calisto MT"/>
      <w:color w:val="191919" w:themeColor="text1" w:themeTint="E6"/>
      <w:sz w:val="20"/>
      <w:szCs w:val="20"/>
    </w:rPr>
  </w:style>
  <w:style w:type="paragraph" w:styleId="CommentSubject">
    <w:name w:val="annotation subject"/>
    <w:basedOn w:val="CommentText"/>
    <w:next w:val="CommentText"/>
    <w:link w:val="CommentSubjectChar"/>
    <w:uiPriority w:val="99"/>
    <w:semiHidden/>
    <w:unhideWhenUsed/>
    <w:rsid w:val="00C225BD"/>
    <w:rPr>
      <w:b/>
      <w:bCs/>
    </w:rPr>
  </w:style>
  <w:style w:type="character" w:customStyle="1" w:styleId="CommentSubjectChar">
    <w:name w:val="Comment Subject Char"/>
    <w:basedOn w:val="CommentTextChar"/>
    <w:link w:val="CommentSubject"/>
    <w:uiPriority w:val="99"/>
    <w:semiHidden/>
    <w:rsid w:val="00C225BD"/>
    <w:rPr>
      <w:rFonts w:ascii="Calisto MT" w:hAnsi="Calisto MT"/>
      <w:b/>
      <w:bCs/>
      <w:color w:val="191919" w:themeColor="text1" w:themeTint="E6"/>
      <w:sz w:val="20"/>
      <w:szCs w:val="20"/>
    </w:rPr>
  </w:style>
  <w:style w:type="paragraph" w:styleId="Revision">
    <w:name w:val="Revision"/>
    <w:hidden/>
    <w:uiPriority w:val="99"/>
    <w:semiHidden/>
    <w:rsid w:val="00820F99"/>
    <w:rPr>
      <w:rFonts w:ascii="Calisto MT" w:hAnsi="Calisto MT"/>
      <w:color w:val="191919" w:themeColor="text1" w:themeTint="E6"/>
      <w:sz w:val="20"/>
      <w:szCs w:val="20"/>
    </w:rPr>
  </w:style>
  <w:style w:type="character" w:styleId="FollowedHyperlink">
    <w:name w:val="FollowedHyperlink"/>
    <w:basedOn w:val="DefaultParagraphFont"/>
    <w:uiPriority w:val="99"/>
    <w:semiHidden/>
    <w:unhideWhenUsed/>
    <w:rsid w:val="00D540F3"/>
    <w:rPr>
      <w:color w:val="0F56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590044210">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gb.edu/UWGBCMS/media/hr/forms/StudentBiWeeklyPayrollSchedule2020.pdf"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wgb.edu/UWGBCMS/media/hr/policies/StudentEmploymentHandbook.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wgb.edu/admissions/graduate/cost/" TargetMode="External"/><Relationship Id="rId4" Type="http://schemas.openxmlformats.org/officeDocument/2006/relationships/settings" Target="settings.xml"/><Relationship Id="rId9" Type="http://schemas.openxmlformats.org/officeDocument/2006/relationships/hyperlink" Target="https://www.uwgb.edu/human-resources/recruitment-hiring/student-employmen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arnsk\AppData\Roaming\Microsoft\Templates\uwgb-letterhead-template.dotx" TargetMode="External"/></Relationship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49B1B-A30C-4E63-BA4C-1EE3CF78B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uwgb-letterhead-template.dotx</Template>
  <TotalTime>3</TotalTime>
  <Pages>4</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Kearns, Kristin</cp:lastModifiedBy>
  <cp:revision>2</cp:revision>
  <cp:lastPrinted>2020-01-27T16:56:00Z</cp:lastPrinted>
  <dcterms:created xsi:type="dcterms:W3CDTF">2021-10-28T20:37:00Z</dcterms:created>
  <dcterms:modified xsi:type="dcterms:W3CDTF">2021-10-28T20:37:00Z</dcterms:modified>
</cp:coreProperties>
</file>